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622" w:rsidRDefault="00883622" w:rsidP="00883622">
      <w:pPr>
        <w:jc w:val="right"/>
      </w:pPr>
      <w:r>
        <w:t>ПРОЕКТ</w:t>
      </w:r>
    </w:p>
    <w:tbl>
      <w:tblPr>
        <w:tblW w:w="9463" w:type="dxa"/>
        <w:tblInd w:w="108" w:type="dxa"/>
        <w:tblBorders>
          <w:bottom w:val="single" w:sz="24" w:space="0" w:color="auto"/>
        </w:tblBorders>
        <w:tblLayout w:type="fixed"/>
        <w:tblLook w:val="04A0" w:firstRow="1" w:lastRow="0" w:firstColumn="1" w:lastColumn="0" w:noHBand="0" w:noVBand="1"/>
      </w:tblPr>
      <w:tblGrid>
        <w:gridCol w:w="9463"/>
      </w:tblGrid>
      <w:tr w:rsidR="00D24823" w:rsidRPr="001B1F31" w:rsidTr="00883622">
        <w:trPr>
          <w:trHeight w:val="2552"/>
        </w:trPr>
        <w:tc>
          <w:tcPr>
            <w:tcW w:w="9463" w:type="dxa"/>
            <w:tcBorders>
              <w:top w:val="none" w:sz="4" w:space="0" w:color="000000"/>
              <w:left w:val="none" w:sz="4" w:space="0" w:color="000000"/>
              <w:bottom w:val="single" w:sz="24" w:space="0" w:color="auto"/>
              <w:right w:val="none" w:sz="4" w:space="0" w:color="000000"/>
            </w:tcBorders>
          </w:tcPr>
          <w:p w:rsidR="00D24823" w:rsidRPr="001B1F31" w:rsidRDefault="00B9210A">
            <w:pPr>
              <w:keepNext/>
              <w:spacing w:line="360" w:lineRule="auto"/>
              <w:jc w:val="center"/>
              <w:outlineLvl w:val="0"/>
              <w:rPr>
                <w:rFonts w:cs="Arial Unicode MS"/>
                <w:b/>
                <w:sz w:val="28"/>
                <w:szCs w:val="20"/>
              </w:rPr>
            </w:pPr>
            <w:r w:rsidRPr="001B1F31">
              <w:rPr>
                <w:rFonts w:cs="Arial Unicode MS"/>
                <w:b/>
                <w:sz w:val="28"/>
                <w:szCs w:val="20"/>
              </w:rPr>
              <w:t xml:space="preserve">Р о с </w:t>
            </w:r>
            <w:proofErr w:type="spellStart"/>
            <w:r w:rsidRPr="001B1F31">
              <w:rPr>
                <w:rFonts w:cs="Arial Unicode MS"/>
                <w:b/>
                <w:sz w:val="28"/>
                <w:szCs w:val="20"/>
              </w:rPr>
              <w:t>с</w:t>
            </w:r>
            <w:proofErr w:type="spellEnd"/>
            <w:r w:rsidRPr="001B1F31">
              <w:rPr>
                <w:rFonts w:cs="Arial Unicode MS"/>
                <w:b/>
                <w:sz w:val="28"/>
                <w:szCs w:val="20"/>
              </w:rPr>
              <w:t xml:space="preserve"> и й с к а </w:t>
            </w:r>
            <w:proofErr w:type="gramStart"/>
            <w:r w:rsidRPr="001B1F31">
              <w:rPr>
                <w:rFonts w:cs="Arial Unicode MS"/>
                <w:b/>
                <w:sz w:val="28"/>
                <w:szCs w:val="20"/>
              </w:rPr>
              <w:t>я  Ф</w:t>
            </w:r>
            <w:proofErr w:type="gramEnd"/>
            <w:r w:rsidRPr="001B1F31">
              <w:rPr>
                <w:rFonts w:cs="Arial Unicode MS"/>
                <w:b/>
                <w:sz w:val="28"/>
                <w:szCs w:val="20"/>
              </w:rPr>
              <w:t xml:space="preserve"> е д е р а ц и я</w:t>
            </w:r>
          </w:p>
          <w:p w:rsidR="00D24823" w:rsidRPr="001B1F31" w:rsidRDefault="00B9210A">
            <w:pPr>
              <w:keepNext/>
              <w:jc w:val="center"/>
              <w:outlineLvl w:val="4"/>
              <w:rPr>
                <w:b/>
                <w:sz w:val="32"/>
                <w:szCs w:val="20"/>
              </w:rPr>
            </w:pPr>
            <w:r w:rsidRPr="001B1F31">
              <w:rPr>
                <w:b/>
                <w:sz w:val="32"/>
                <w:szCs w:val="20"/>
              </w:rPr>
              <w:t>Иркутская область</w:t>
            </w:r>
          </w:p>
          <w:p w:rsidR="00D24823" w:rsidRPr="001B1F31" w:rsidRDefault="00B9210A">
            <w:pPr>
              <w:jc w:val="center"/>
              <w:rPr>
                <w:b/>
                <w:sz w:val="32"/>
                <w:szCs w:val="20"/>
              </w:rPr>
            </w:pPr>
            <w:r w:rsidRPr="001B1F31">
              <w:rPr>
                <w:b/>
                <w:sz w:val="32"/>
                <w:szCs w:val="20"/>
              </w:rPr>
              <w:t>Тайшетский муниципальный округ Иркутской области</w:t>
            </w:r>
          </w:p>
          <w:p w:rsidR="006837B7" w:rsidRPr="001B1F31" w:rsidRDefault="00B9210A">
            <w:pPr>
              <w:keepNext/>
              <w:jc w:val="center"/>
              <w:outlineLvl w:val="5"/>
              <w:rPr>
                <w:b/>
                <w:sz w:val="32"/>
                <w:szCs w:val="20"/>
              </w:rPr>
            </w:pPr>
            <w:r w:rsidRPr="001B1F31">
              <w:rPr>
                <w:b/>
                <w:sz w:val="32"/>
                <w:szCs w:val="20"/>
              </w:rPr>
              <w:t>ДУМА ТАЙШЕТСКОГО МУНИЦИПАЛЬНОГО ОКРУГА</w:t>
            </w:r>
          </w:p>
          <w:p w:rsidR="00D24823" w:rsidRPr="001B1F31" w:rsidRDefault="006837B7">
            <w:pPr>
              <w:keepNext/>
              <w:jc w:val="center"/>
              <w:outlineLvl w:val="5"/>
              <w:rPr>
                <w:b/>
                <w:bCs/>
                <w:sz w:val="32"/>
                <w:szCs w:val="32"/>
              </w:rPr>
            </w:pPr>
            <w:r w:rsidRPr="001B1F31">
              <w:rPr>
                <w:b/>
                <w:sz w:val="32"/>
                <w:szCs w:val="20"/>
              </w:rPr>
              <w:t>ИРКУТСКОЙ ОБЛАСТИ</w:t>
            </w:r>
            <w:r w:rsidR="00B9210A" w:rsidRPr="001B1F31">
              <w:rPr>
                <w:b/>
                <w:sz w:val="32"/>
                <w:szCs w:val="20"/>
              </w:rPr>
              <w:t xml:space="preserve"> </w:t>
            </w:r>
          </w:p>
          <w:p w:rsidR="00D24823" w:rsidRPr="001B1F31" w:rsidRDefault="00D24823">
            <w:pPr>
              <w:jc w:val="center"/>
              <w:rPr>
                <w:b/>
                <w:sz w:val="32"/>
                <w:szCs w:val="20"/>
              </w:rPr>
            </w:pPr>
          </w:p>
          <w:p w:rsidR="00D24823" w:rsidRPr="001B1F31" w:rsidRDefault="00B9210A">
            <w:pPr>
              <w:keepNext/>
              <w:jc w:val="center"/>
              <w:outlineLvl w:val="6"/>
              <w:rPr>
                <w:b/>
                <w:sz w:val="44"/>
                <w:szCs w:val="20"/>
              </w:rPr>
            </w:pPr>
            <w:r w:rsidRPr="001B1F31">
              <w:rPr>
                <w:b/>
                <w:sz w:val="44"/>
                <w:szCs w:val="20"/>
              </w:rPr>
              <w:t xml:space="preserve">РЕШЕНИЕ </w:t>
            </w:r>
          </w:p>
        </w:tc>
      </w:tr>
    </w:tbl>
    <w:p w:rsidR="00D24823" w:rsidRPr="001B1F31" w:rsidRDefault="00D24823">
      <w:pPr>
        <w:ind w:right="-568"/>
        <w:rPr>
          <w:szCs w:val="20"/>
        </w:rPr>
      </w:pPr>
    </w:p>
    <w:p w:rsidR="00D24823" w:rsidRPr="001B1F31" w:rsidRDefault="00B9210A">
      <w:pPr>
        <w:jc w:val="both"/>
      </w:pPr>
      <w:r w:rsidRPr="001B1F31">
        <w:t>от «____</w:t>
      </w:r>
      <w:proofErr w:type="gramStart"/>
      <w:r w:rsidRPr="001B1F31">
        <w:t>_»_</w:t>
      </w:r>
      <w:proofErr w:type="gramEnd"/>
      <w:r w:rsidRPr="001B1F31">
        <w:t>__</w:t>
      </w:r>
      <w:r w:rsidR="008408A1">
        <w:t>________</w:t>
      </w:r>
      <w:r w:rsidRPr="001B1F31">
        <w:t>_____2025 года                                                                       № _____</w:t>
      </w:r>
    </w:p>
    <w:p w:rsidR="00EB2C65" w:rsidRPr="001B1F31" w:rsidRDefault="00EB2C65">
      <w:pPr>
        <w:jc w:val="both"/>
      </w:pPr>
    </w:p>
    <w:p w:rsidR="00EB2C65" w:rsidRPr="001B1F31" w:rsidRDefault="00EB2C65" w:rsidP="00510AAE">
      <w:pPr>
        <w:ind w:right="4959"/>
        <w:jc w:val="both"/>
      </w:pPr>
      <w:r w:rsidRPr="001B1F31">
        <w:t>О бюджете Тайшетского муниципального округа</w:t>
      </w:r>
      <w:r w:rsidR="00291B30" w:rsidRPr="001B1F31">
        <w:t xml:space="preserve"> Иркутской области</w:t>
      </w:r>
      <w:r w:rsidRPr="001B1F31">
        <w:t xml:space="preserve"> на 2026 год и на плановый период 2027 и 2028 годов </w:t>
      </w:r>
    </w:p>
    <w:p w:rsidR="00EB2C65" w:rsidRPr="001B1F31" w:rsidRDefault="00EB2C65" w:rsidP="00EB2C65">
      <w:pPr>
        <w:ind w:firstLine="709"/>
        <w:jc w:val="both"/>
      </w:pPr>
      <w:r w:rsidRPr="001B1F31">
        <w:t xml:space="preserve">     </w:t>
      </w:r>
    </w:p>
    <w:p w:rsidR="00EB2C65" w:rsidRPr="001B1F31" w:rsidRDefault="00EB2C65" w:rsidP="00EB2C65">
      <w:pPr>
        <w:widowControl w:val="0"/>
        <w:tabs>
          <w:tab w:val="left" w:pos="1134"/>
        </w:tabs>
        <w:ind w:firstLine="709"/>
        <w:contextualSpacing/>
        <w:jc w:val="both"/>
      </w:pPr>
      <w:r w:rsidRPr="001B1F31">
        <w:t>В соответствии с федеральными законами от 6 октября 2003 года № 131-ФЗ "Об общих принципах организации местного самоуправления в Российской Федерации", от 20 марта 2025 года № 33-ФЗ "Об общих принципах организации местного самоуправления в единой системе публичной власти", Бюджетным кодексом Российской Федерации,</w:t>
      </w:r>
      <w:r w:rsidR="00967BB1">
        <w:t xml:space="preserve"> руководствуясь Законом Иркутской области</w:t>
      </w:r>
      <w:r w:rsidRPr="001B1F31">
        <w:t xml:space="preserve"> </w:t>
      </w:r>
      <w:r w:rsidR="00967BB1">
        <w:t>от 23 апреля 2025 года</w:t>
      </w:r>
      <w:r w:rsidR="00DE668C">
        <w:t xml:space="preserve"> </w:t>
      </w:r>
      <w:r w:rsidR="00DE668C" w:rsidRPr="001B1F31">
        <w:t>№</w:t>
      </w:r>
      <w:r w:rsidR="00DE668C">
        <w:t xml:space="preserve"> 26-ОЗ</w:t>
      </w:r>
      <w:r w:rsidR="00967BB1">
        <w:t xml:space="preserve"> </w:t>
      </w:r>
      <w:r w:rsidR="00967BB1" w:rsidRPr="001B1F31">
        <w:t>"О</w:t>
      </w:r>
      <w:r w:rsidR="00967BB1">
        <w:t xml:space="preserve"> преобразовании всех поселений, входящих в состав муниципального образования </w:t>
      </w:r>
      <w:r w:rsidR="00967BB1" w:rsidRPr="001B1F31">
        <w:t xml:space="preserve">"Тайшетский </w:t>
      </w:r>
      <w:r w:rsidR="00967BB1">
        <w:t>муниципальный район Иркутской области</w:t>
      </w:r>
      <w:r w:rsidR="00967BB1" w:rsidRPr="001B1F31">
        <w:t>"</w:t>
      </w:r>
      <w:r w:rsidR="00967BB1">
        <w:t>, путем их объединения</w:t>
      </w:r>
      <w:r w:rsidR="00967BB1" w:rsidRPr="001B1F31">
        <w:t xml:space="preserve">", </w:t>
      </w:r>
      <w:r w:rsidR="00967BB1">
        <w:t xml:space="preserve"> </w:t>
      </w:r>
      <w:r w:rsidRPr="001B1F31">
        <w:t xml:space="preserve">проектом </w:t>
      </w:r>
      <w:r w:rsidR="000649FA" w:rsidRPr="001B1F31">
        <w:t>з</w:t>
      </w:r>
      <w:r w:rsidRPr="001B1F31">
        <w:t xml:space="preserve">акона Иркутской области </w:t>
      </w:r>
      <w:r w:rsidR="000649FA" w:rsidRPr="001B1F31">
        <w:t xml:space="preserve">от 24 октября 2025 года </w:t>
      </w:r>
      <w:r w:rsidRPr="001B1F31">
        <w:t xml:space="preserve">№ ПЗ-1586 "Об областном бюджете на 2026 год и на плановый период 2027 и 2028 годов", </w:t>
      </w:r>
      <w:r w:rsidR="00732177" w:rsidRPr="001B1F31">
        <w:t>Положением о бюджетном процессе в муниципальном образовании "Тайшетский район", утвержденным решением Думы Тайшетского района от 24 декабря 2007 года № 283</w:t>
      </w:r>
      <w:r w:rsidRPr="001B1F31">
        <w:t>, Решением Думы Тайшетского муниципального округа Иркутской области от 22 сентября 2025 года № 10 "Об утверждении Положения о порядке правопреемства органов местного самоуправления Тайшетского муниципального округа Иркутской области", Дума Тайшетского муниципального округа Иркутской области</w:t>
      </w:r>
    </w:p>
    <w:p w:rsidR="00EB2C65" w:rsidRPr="001B1F31" w:rsidRDefault="00EB2C65" w:rsidP="00EB2C65">
      <w:pPr>
        <w:ind w:firstLine="709"/>
        <w:jc w:val="both"/>
      </w:pPr>
    </w:p>
    <w:p w:rsidR="00EB2C65" w:rsidRPr="001B1F31" w:rsidRDefault="00EB2C65" w:rsidP="00EB2C65">
      <w:pPr>
        <w:ind w:firstLine="709"/>
        <w:jc w:val="both"/>
        <w:rPr>
          <w:b/>
        </w:rPr>
      </w:pPr>
      <w:r w:rsidRPr="001B1F31">
        <w:rPr>
          <w:b/>
        </w:rPr>
        <w:t xml:space="preserve">РЕШИЛА:     </w:t>
      </w:r>
    </w:p>
    <w:p w:rsidR="00EB2C65" w:rsidRPr="001B1F31" w:rsidRDefault="00EB2C65" w:rsidP="00EB2C65">
      <w:pPr>
        <w:ind w:firstLine="709"/>
        <w:jc w:val="both"/>
      </w:pPr>
    </w:p>
    <w:p w:rsidR="00EB2C65" w:rsidRPr="001B1F31" w:rsidRDefault="00EB2C65" w:rsidP="00EB2C65">
      <w:pPr>
        <w:tabs>
          <w:tab w:val="left" w:pos="540"/>
        </w:tabs>
        <w:ind w:firstLine="709"/>
        <w:jc w:val="both"/>
      </w:pPr>
      <w:r w:rsidRPr="001B1F31">
        <w:t>Статья 1.</w:t>
      </w:r>
    </w:p>
    <w:p w:rsidR="00EB2C65" w:rsidRPr="001B1F31" w:rsidRDefault="00EB2C65" w:rsidP="00EB2C65">
      <w:pPr>
        <w:tabs>
          <w:tab w:val="left" w:pos="540"/>
        </w:tabs>
        <w:ind w:firstLine="709"/>
        <w:jc w:val="both"/>
      </w:pPr>
      <w:r w:rsidRPr="001B1F31">
        <w:t xml:space="preserve"> </w:t>
      </w:r>
    </w:p>
    <w:p w:rsidR="00EB2C65" w:rsidRPr="001B1F31" w:rsidRDefault="00EB2C65" w:rsidP="00EB2C65">
      <w:pPr>
        <w:tabs>
          <w:tab w:val="left" w:pos="0"/>
        </w:tabs>
        <w:ind w:firstLine="709"/>
        <w:contextualSpacing/>
        <w:jc w:val="both"/>
      </w:pPr>
      <w:r w:rsidRPr="001B1F31">
        <w:t xml:space="preserve">1. Утвердить основные характеристики бюджета Тайшетского муниципального округа </w:t>
      </w:r>
      <w:r w:rsidR="00291B30" w:rsidRPr="001B1F31">
        <w:t xml:space="preserve">Иркутской области </w:t>
      </w:r>
      <w:r w:rsidRPr="001B1F31">
        <w:t>на 2026 год:</w:t>
      </w:r>
    </w:p>
    <w:p w:rsidR="00EB2C65" w:rsidRPr="001B1F31" w:rsidRDefault="00EB2C65" w:rsidP="00EB2C65">
      <w:pPr>
        <w:ind w:firstLine="709"/>
        <w:contextualSpacing/>
        <w:jc w:val="both"/>
      </w:pPr>
      <w:r w:rsidRPr="001B1F31">
        <w:t xml:space="preserve">прогнозируемый общий объём доходов в сумме 3 809 572,9 тыс. рублей, в том числе безвозмездные поступления в сумме 2 </w:t>
      </w:r>
      <w:r w:rsidR="00173E00" w:rsidRPr="001B1F31">
        <w:t>107 354,5</w:t>
      </w:r>
      <w:r w:rsidRPr="001B1F31">
        <w:t xml:space="preserve"> тыс. рублей, из них объём межбюджетных трансфертов из областного бюджета в сумме 2 </w:t>
      </w:r>
      <w:r w:rsidR="00116D37" w:rsidRPr="001B1F31">
        <w:t>107 354,5</w:t>
      </w:r>
      <w:r w:rsidRPr="001B1F31">
        <w:t xml:space="preserve"> тыс. рублей;</w:t>
      </w:r>
    </w:p>
    <w:p w:rsidR="00EB2C65" w:rsidRPr="001B1F31" w:rsidRDefault="00EB2C65" w:rsidP="00EB2C65">
      <w:pPr>
        <w:tabs>
          <w:tab w:val="left" w:pos="5529"/>
        </w:tabs>
        <w:ind w:firstLine="709"/>
        <w:contextualSpacing/>
        <w:jc w:val="both"/>
      </w:pPr>
      <w:r w:rsidRPr="001B1F31">
        <w:t>объём расходов в сумме 3 890 428,2 тыс. рублей;</w:t>
      </w:r>
    </w:p>
    <w:p w:rsidR="00EB2C65" w:rsidRPr="001B1F31" w:rsidRDefault="00EB2C65" w:rsidP="00EB2C65">
      <w:pPr>
        <w:ind w:firstLine="709"/>
        <w:jc w:val="both"/>
      </w:pPr>
      <w:r w:rsidRPr="001B1F31">
        <w:t>размер дефицита в сумме 80 855,3 тыс. рублей или 4,7 % утверждённого общего годового объема доходов бюджета</w:t>
      </w:r>
      <w:r w:rsidR="00DC2177">
        <w:t xml:space="preserve"> </w:t>
      </w:r>
      <w:r w:rsidR="00DC2177" w:rsidRPr="001B1F31">
        <w:t xml:space="preserve">Тайшетского муниципального округа Иркутской </w:t>
      </w:r>
      <w:r w:rsidR="00D07724" w:rsidRPr="001B1F31">
        <w:t>области</w:t>
      </w:r>
      <w:r w:rsidR="00D07724">
        <w:t xml:space="preserve"> </w:t>
      </w:r>
      <w:r w:rsidR="00D07724" w:rsidRPr="001B1F31">
        <w:t>без</w:t>
      </w:r>
      <w:r w:rsidRPr="001B1F31">
        <w:t xml:space="preserve"> учета утверждённого объёма безвозмездных поступлений. </w:t>
      </w:r>
    </w:p>
    <w:p w:rsidR="00EB2C65" w:rsidRPr="001B1F31" w:rsidRDefault="00EB2C65" w:rsidP="00EB2C65">
      <w:pPr>
        <w:ind w:firstLine="709"/>
        <w:contextualSpacing/>
        <w:jc w:val="both"/>
      </w:pPr>
      <w:r w:rsidRPr="001B1F31">
        <w:t xml:space="preserve">2. Утвердить основные характеристики бюджета Тайшетского муниципального округа </w:t>
      </w:r>
      <w:r w:rsidR="00291B30" w:rsidRPr="001B1F31">
        <w:t xml:space="preserve">Иркутской области </w:t>
      </w:r>
      <w:r w:rsidRPr="001B1F31">
        <w:t xml:space="preserve">на плановый период 2027 и 2028 годов: </w:t>
      </w:r>
    </w:p>
    <w:p w:rsidR="00807607" w:rsidRPr="001B1F31" w:rsidRDefault="00EB2C65" w:rsidP="00F6330A">
      <w:pPr>
        <w:ind w:firstLine="709"/>
        <w:contextualSpacing/>
        <w:jc w:val="both"/>
      </w:pPr>
      <w:r w:rsidRPr="001B1F31">
        <w:t xml:space="preserve">прогнозируемый общий объём доходов на 2027 год в сумме 3 840 060,6 тыс. рублей, в том числе безвозмездные поступления в сумме </w:t>
      </w:r>
      <w:r w:rsidR="00173E00" w:rsidRPr="001B1F31">
        <w:t>2 042 747,1</w:t>
      </w:r>
      <w:r w:rsidR="00F6330A">
        <w:t xml:space="preserve"> тыс. рублей, из них объём </w:t>
      </w:r>
      <w:r w:rsidRPr="001B1F31">
        <w:t xml:space="preserve">межбюджетных </w:t>
      </w:r>
      <w:r w:rsidR="00F6330A">
        <w:t xml:space="preserve">трансфертов </w:t>
      </w:r>
      <w:r w:rsidRPr="001B1F31">
        <w:t xml:space="preserve">из областного бюджета в сумме 2 </w:t>
      </w:r>
      <w:r w:rsidR="00116D37" w:rsidRPr="001B1F31">
        <w:t>042 747,1</w:t>
      </w:r>
      <w:r w:rsidR="00F6330A">
        <w:t xml:space="preserve"> тыс. рублей,</w:t>
      </w:r>
      <w:r w:rsidR="00396FF2">
        <w:t xml:space="preserve"> </w:t>
      </w:r>
      <w:r w:rsidRPr="001B1F31">
        <w:t>на</w:t>
      </w:r>
      <w:r w:rsidR="00F6330A">
        <w:t xml:space="preserve"> </w:t>
      </w:r>
      <w:r w:rsidR="00807607" w:rsidRPr="001B1F31">
        <w:lastRenderedPageBreak/>
        <w:t>2028 год в сумме 4 234 769,8 тыс. рублей, в том числе безвозмездные поступления в сумме        2 410 817,0 тыс. рублей, из них объём межбюджетных трансфертов из областного бюджета в сумме 2 410 817,0 тыс. рублей;</w:t>
      </w:r>
    </w:p>
    <w:p w:rsidR="00EB2C65" w:rsidRPr="001B1F31" w:rsidRDefault="00EB2C65" w:rsidP="00EB2C65">
      <w:pPr>
        <w:ind w:firstLine="709"/>
        <w:contextualSpacing/>
        <w:jc w:val="both"/>
      </w:pPr>
      <w:r w:rsidRPr="001B1F31">
        <w:t>общий объём расходов на 2027 год в сумме 3 907 459,6 тыс. рублей, в том числе условно утвержденные расходы в сумме 46 617,9 тыс. рублей, на 2028 год в сумме                                 4 303 168,0 тыс. рублей, в том числе условно утвержденные расходы в сумме 94 617,6 тыс. рублей;</w:t>
      </w:r>
    </w:p>
    <w:p w:rsidR="00EB2C65" w:rsidRPr="001B1F31" w:rsidRDefault="00EB2C65" w:rsidP="00EB2C65">
      <w:pPr>
        <w:ind w:firstLine="709"/>
        <w:contextualSpacing/>
        <w:jc w:val="both"/>
      </w:pPr>
      <w:r w:rsidRPr="001B1F31">
        <w:t xml:space="preserve">размер дефицита бюджета на 2027 год в сумме 67 399,0 тыс. рублей или 3,7 % утверждённого общего годового объема доходов бюджета </w:t>
      </w:r>
      <w:r w:rsidR="00DC2177" w:rsidRPr="001B1F31">
        <w:t xml:space="preserve">Тайшетского муниципального округа Иркутской области </w:t>
      </w:r>
      <w:r w:rsidRPr="001B1F31">
        <w:t>без учета утверждённого объёма безвозмездных поступлений, на 202</w:t>
      </w:r>
      <w:r w:rsidR="004F50E8" w:rsidRPr="001B1F31">
        <w:t>8</w:t>
      </w:r>
      <w:r w:rsidRPr="001B1F31">
        <w:t xml:space="preserve"> год в сумме 68 398,2 тыс. рублей или 3,7 % утверждённого общего годового объема доходов бюджета</w:t>
      </w:r>
      <w:r w:rsidR="00DC2177">
        <w:t xml:space="preserve"> </w:t>
      </w:r>
      <w:r w:rsidR="00DC2177" w:rsidRPr="001B1F31">
        <w:t>Тайшетского муниципального округа Иркутской области</w:t>
      </w:r>
      <w:r w:rsidRPr="001B1F31">
        <w:t xml:space="preserve"> без учета утверждённого объёма безвозмездных поступлений.    </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2. </w:t>
      </w:r>
    </w:p>
    <w:p w:rsidR="00EB2C65" w:rsidRPr="001B1F31" w:rsidRDefault="00EB2C65" w:rsidP="00EB2C65">
      <w:pPr>
        <w:ind w:firstLine="709"/>
        <w:jc w:val="both"/>
      </w:pPr>
    </w:p>
    <w:p w:rsidR="00FC3064" w:rsidRPr="001B1F31" w:rsidRDefault="00FC3064" w:rsidP="00FC3064">
      <w:pPr>
        <w:ind w:firstLine="708"/>
        <w:jc w:val="both"/>
      </w:pPr>
      <w:r w:rsidRPr="001B1F31">
        <w:t>Установить, что доходы бюджета Тайшетского муниципального округа Иркутской области, поступающие в 2026 – 2028 годах, формируются за счет:</w:t>
      </w:r>
    </w:p>
    <w:p w:rsidR="00FC3064" w:rsidRPr="001B1F31" w:rsidRDefault="00FC3064" w:rsidP="00FC3064">
      <w:pPr>
        <w:ind w:firstLine="709"/>
        <w:jc w:val="both"/>
      </w:pPr>
      <w:r w:rsidRPr="001B1F31">
        <w:t xml:space="preserve">1) налоговых доходов, в том числе доходов от федеральных, региональных и местных налогов и сборов, налогов, предусмотренных специальными налоговыми режимами, установленными Бюджетным кодексом Российской Федерации, </w:t>
      </w:r>
      <w:r w:rsidR="00B8031A" w:rsidRPr="001B1F31">
        <w:t>проектом закона</w:t>
      </w:r>
      <w:r w:rsidRPr="001B1F31">
        <w:t xml:space="preserve"> Иркутской области "Об областном бюджете на 2026 год и на плановый период 2027 и 2028 годов", Законом Иркутской области от 22 октября 2013 года № 74-ОЗ "О межбюджетных трансфертах и нормативах отчислений доходов в местные бюджеты";</w:t>
      </w:r>
    </w:p>
    <w:p w:rsidR="00FC3064" w:rsidRPr="001B1F31" w:rsidRDefault="00FC3064" w:rsidP="00FC3064">
      <w:pPr>
        <w:ind w:firstLine="709"/>
        <w:jc w:val="both"/>
      </w:pPr>
      <w:r w:rsidRPr="001B1F31">
        <w:t>2) неналоговых доходов;</w:t>
      </w:r>
    </w:p>
    <w:p w:rsidR="00FC3064" w:rsidRPr="001B1F31" w:rsidRDefault="00FC3064" w:rsidP="00FC3064">
      <w:pPr>
        <w:ind w:firstLine="708"/>
        <w:jc w:val="both"/>
      </w:pPr>
      <w:r w:rsidRPr="001B1F31">
        <w:t>3)  безвозмездных поступлений.</w:t>
      </w:r>
    </w:p>
    <w:p w:rsidR="00EB2C65" w:rsidRPr="001B1F31" w:rsidRDefault="00EB2C65" w:rsidP="00EB2C65">
      <w:pPr>
        <w:ind w:firstLine="709"/>
        <w:jc w:val="both"/>
      </w:pPr>
    </w:p>
    <w:p w:rsidR="00EB2C65" w:rsidRPr="001B1F31" w:rsidRDefault="00EB2C65" w:rsidP="00EB2C65">
      <w:pPr>
        <w:tabs>
          <w:tab w:val="left" w:pos="709"/>
          <w:tab w:val="left" w:pos="851"/>
        </w:tabs>
        <w:ind w:firstLine="709"/>
        <w:jc w:val="both"/>
      </w:pPr>
      <w:r w:rsidRPr="001B1F31">
        <w:t xml:space="preserve">Статья 3. </w:t>
      </w:r>
    </w:p>
    <w:p w:rsidR="00EB2C65" w:rsidRPr="001B1F31" w:rsidRDefault="00EB2C65" w:rsidP="00EB2C65">
      <w:pPr>
        <w:ind w:firstLine="709"/>
        <w:jc w:val="both"/>
      </w:pPr>
      <w:r w:rsidRPr="001B1F31">
        <w:tab/>
      </w:r>
    </w:p>
    <w:p w:rsidR="00EB2C65" w:rsidRPr="001B1F31" w:rsidRDefault="00253F9F" w:rsidP="00253F9F">
      <w:pPr>
        <w:ind w:firstLine="708"/>
        <w:jc w:val="both"/>
      </w:pPr>
      <w:r w:rsidRPr="001B1F31">
        <w:t>Установить прогнозируемые доходы бюджета Тайшетского муниципального округа Иркутской области на 2026 год и на плановый период 2027 и 2028 годов по классификации доходов бюджетов Российской Федерации согласно приложениям 1, 2 к настоящему решению.</w:t>
      </w:r>
    </w:p>
    <w:p w:rsidR="00253F9F" w:rsidRPr="001B1F31" w:rsidRDefault="00253F9F" w:rsidP="00253F9F">
      <w:pPr>
        <w:ind w:firstLine="708"/>
        <w:jc w:val="both"/>
      </w:pPr>
    </w:p>
    <w:p w:rsidR="00EB2C65" w:rsidRPr="001B1F31" w:rsidRDefault="00EB2C65" w:rsidP="00EB2C65">
      <w:pPr>
        <w:ind w:firstLine="709"/>
        <w:jc w:val="both"/>
      </w:pPr>
      <w:r w:rsidRPr="001B1F31">
        <w:t xml:space="preserve">Статья </w:t>
      </w:r>
      <w:r w:rsidR="001A0E01" w:rsidRPr="001B1F31">
        <w:t>4</w:t>
      </w:r>
      <w:r w:rsidRPr="001B1F31">
        <w:t xml:space="preserve">. </w:t>
      </w:r>
    </w:p>
    <w:p w:rsidR="00EB2C65" w:rsidRPr="001B1F31" w:rsidRDefault="00EB2C65" w:rsidP="00EB2C65">
      <w:pPr>
        <w:ind w:firstLine="709"/>
        <w:jc w:val="both"/>
      </w:pPr>
    </w:p>
    <w:p w:rsidR="00253F9F" w:rsidRPr="001B1F31" w:rsidRDefault="00253F9F" w:rsidP="00253F9F">
      <w:pPr>
        <w:pStyle w:val="ConsPlusNormal"/>
        <w:ind w:firstLine="708"/>
        <w:jc w:val="both"/>
        <w:outlineLvl w:val="0"/>
        <w:rPr>
          <w:rFonts w:ascii="Times New Roman" w:hAnsi="Times New Roman" w:cs="Times New Roman"/>
          <w:sz w:val="24"/>
          <w:szCs w:val="24"/>
        </w:rPr>
      </w:pPr>
      <w:r w:rsidRPr="001B1F31">
        <w:rPr>
          <w:rFonts w:ascii="Times New Roman" w:hAnsi="Times New Roman" w:cs="Times New Roman"/>
          <w:sz w:val="24"/>
          <w:szCs w:val="24"/>
        </w:rPr>
        <w:t xml:space="preserve">Установить, что безвозмездные поступления от физических и юридических лиц, имеющие целевое назначение, фактически полученные при исполнении бюджета </w:t>
      </w:r>
      <w:r w:rsidRPr="001B1F31">
        <w:rPr>
          <w:rFonts w:ascii="Times New Roman" w:hAnsi="Times New Roman" w:cs="Times New Roman"/>
          <w:sz w:val="24"/>
          <w:szCs w:val="24"/>
          <w:lang w:eastAsia="en-US"/>
        </w:rPr>
        <w:t>Тайшетского муниципального округа Иркутской области</w:t>
      </w:r>
      <w:r w:rsidRPr="001B1F31">
        <w:rPr>
          <w:rFonts w:ascii="Times New Roman" w:hAnsi="Times New Roman" w:cs="Times New Roman"/>
          <w:sz w:val="24"/>
          <w:szCs w:val="24"/>
        </w:rPr>
        <w:t xml:space="preserve"> сверх доходов, утверждённых настоящим решением, направляются на увеличение расходов бюджета </w:t>
      </w:r>
      <w:r w:rsidRPr="001B1F31">
        <w:rPr>
          <w:rFonts w:ascii="Times New Roman" w:hAnsi="Times New Roman" w:cs="Times New Roman"/>
          <w:sz w:val="24"/>
          <w:szCs w:val="24"/>
          <w:lang w:eastAsia="en-US"/>
        </w:rPr>
        <w:t>Тайшетского муниципального округа Иркутской области</w:t>
      </w:r>
      <w:r w:rsidRPr="001B1F31">
        <w:rPr>
          <w:rFonts w:ascii="Times New Roman" w:hAnsi="Times New Roman" w:cs="Times New Roman"/>
          <w:sz w:val="24"/>
          <w:szCs w:val="24"/>
        </w:rPr>
        <w:t xml:space="preserve">, соответствующих целям их предоставления. </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A0E01" w:rsidRPr="001B1F31">
        <w:t>5</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1. Утвердить распределение бюджетных ассигнований по разделам и подразделам классификации расходов бюджетов на 2026 год и на плановый период 2027 и 2028 годов согласно приложениям 3, 4 к настоящему решению. </w:t>
      </w:r>
    </w:p>
    <w:p w:rsidR="00880386" w:rsidRPr="001B1F31" w:rsidRDefault="00EB2C65" w:rsidP="00EB2C65">
      <w:pPr>
        <w:ind w:firstLine="709"/>
        <w:jc w:val="both"/>
      </w:pPr>
      <w:r w:rsidRPr="001B1F31">
        <w:t xml:space="preserve">2. Утвердить распределение бюджетных ассигнований </w:t>
      </w:r>
      <w:r w:rsidR="00880386" w:rsidRPr="001B1F31">
        <w:t xml:space="preserve">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w:t>
      </w:r>
      <w:r w:rsidRPr="001B1F31">
        <w:t>на 2026 год и на плановый период 2027 и 2028 годов согласно приложениям 5, 6 к настоящему решению.</w:t>
      </w:r>
      <w:r w:rsidR="0056770B" w:rsidRPr="001B1F31">
        <w:t xml:space="preserve"> </w:t>
      </w:r>
    </w:p>
    <w:p w:rsidR="00EB2C65" w:rsidRPr="001B1F31" w:rsidRDefault="00EB2C65" w:rsidP="00EB2C65">
      <w:pPr>
        <w:ind w:firstLine="709"/>
        <w:jc w:val="both"/>
      </w:pPr>
      <w:r w:rsidRPr="001B1F31">
        <w:lastRenderedPageBreak/>
        <w:t>3. Утвердить ведомственную структуру расходов бюджета на 2026 год и на плановый период 2027 и 2028 годов согласно приложениям 7, 8 к настоящему решению.</w:t>
      </w:r>
    </w:p>
    <w:p w:rsidR="00EB2C65" w:rsidRPr="001B1F31" w:rsidRDefault="00EB2C65" w:rsidP="00EB2C65">
      <w:pPr>
        <w:ind w:firstLine="709"/>
        <w:jc w:val="both"/>
      </w:pPr>
      <w:r w:rsidRPr="001B1F31">
        <w:t xml:space="preserve">Статья </w:t>
      </w:r>
      <w:r w:rsidR="001A0E01" w:rsidRPr="001B1F31">
        <w:t>6</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1. Утвердить объём бюджетных ассигнований </w:t>
      </w:r>
      <w:r w:rsidR="00927EB1" w:rsidRPr="001B1F31">
        <w:t xml:space="preserve">муниципального </w:t>
      </w:r>
      <w:r w:rsidRPr="001B1F31">
        <w:t>дорожного фонда Тайшетского муниципального округа</w:t>
      </w:r>
      <w:r w:rsidR="00291B30" w:rsidRPr="001B1F31">
        <w:t xml:space="preserve"> Иркутской области</w:t>
      </w:r>
      <w:r w:rsidRPr="001B1F31">
        <w:t>:</w:t>
      </w:r>
    </w:p>
    <w:p w:rsidR="00EB2C65" w:rsidRPr="001B1F31" w:rsidRDefault="00EB2C65" w:rsidP="00EB2C65">
      <w:pPr>
        <w:ind w:firstLine="709"/>
        <w:jc w:val="both"/>
      </w:pPr>
      <w:r w:rsidRPr="001B1F31">
        <w:t>на 2026 год в сумме 108 478,7 тыс. рублей;</w:t>
      </w:r>
    </w:p>
    <w:p w:rsidR="00EB2C65" w:rsidRPr="001B1F31" w:rsidRDefault="00EB2C65" w:rsidP="00EB2C65">
      <w:pPr>
        <w:ind w:firstLine="709"/>
        <w:jc w:val="both"/>
      </w:pPr>
      <w:r w:rsidRPr="001B1F31">
        <w:t>на 2027 год в сумме 149 326,7 тыс. рублей;</w:t>
      </w:r>
    </w:p>
    <w:p w:rsidR="00EB2C65" w:rsidRPr="001B1F31" w:rsidRDefault="00EB2C65" w:rsidP="00EB2C65">
      <w:pPr>
        <w:ind w:firstLine="709"/>
        <w:jc w:val="both"/>
      </w:pPr>
      <w:r w:rsidRPr="001B1F31">
        <w:t>на 2028 год в сумме 155 762,6 тыс. рублей.</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A0E01" w:rsidRPr="001B1F31">
        <w:t>7</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Утвердить общий объём бюджетных ассигнований, направляемых на исполнение публичных нормативных обязательств:</w:t>
      </w:r>
    </w:p>
    <w:p w:rsidR="00EB2C65" w:rsidRPr="001B1F31" w:rsidRDefault="00EB2C65" w:rsidP="00EB2C65">
      <w:pPr>
        <w:ind w:firstLine="709"/>
        <w:jc w:val="both"/>
      </w:pPr>
      <w:r w:rsidRPr="001B1F31">
        <w:t>на 2026 год в сумме 55 738,5 тыс. рублей;</w:t>
      </w:r>
    </w:p>
    <w:p w:rsidR="00EB2C65" w:rsidRPr="001B1F31" w:rsidRDefault="00EB2C65" w:rsidP="00EB2C65">
      <w:pPr>
        <w:ind w:firstLine="709"/>
        <w:jc w:val="both"/>
      </w:pPr>
      <w:r w:rsidRPr="001B1F31">
        <w:t>на 2027 год в сумме 57 447,8 тыс. рублей;</w:t>
      </w:r>
    </w:p>
    <w:p w:rsidR="00EB2C65" w:rsidRPr="001B1F31" w:rsidRDefault="00EB2C65" w:rsidP="00EB2C65">
      <w:pPr>
        <w:ind w:firstLine="709"/>
        <w:jc w:val="both"/>
      </w:pPr>
      <w:r w:rsidRPr="001B1F31">
        <w:t>на 2028 год в сумме 59 225,6 тыс. рублей.</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A0E01" w:rsidRPr="001B1F31">
        <w:t>8</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Установить, что в расходной части бюджета Тайшетского муниципального округа </w:t>
      </w:r>
      <w:r w:rsidR="00684121" w:rsidRPr="001B1F31">
        <w:t xml:space="preserve">Иркутской области </w:t>
      </w:r>
      <w:r w:rsidRPr="001B1F31">
        <w:t>создается резервный фонд администрации Тайшетского муниципального округа:</w:t>
      </w:r>
    </w:p>
    <w:p w:rsidR="00EB2C65" w:rsidRPr="001B1F31" w:rsidRDefault="00EB2C65" w:rsidP="00EB2C65">
      <w:pPr>
        <w:ind w:firstLine="709"/>
        <w:jc w:val="both"/>
      </w:pPr>
      <w:r w:rsidRPr="001B1F31">
        <w:t>на 2026 год в сумме 2 000,0 тыс. рублей;</w:t>
      </w:r>
    </w:p>
    <w:p w:rsidR="00EB2C65" w:rsidRPr="001B1F31" w:rsidRDefault="00EB2C65" w:rsidP="00EB2C65">
      <w:pPr>
        <w:ind w:firstLine="709"/>
        <w:jc w:val="both"/>
      </w:pPr>
      <w:r w:rsidRPr="001B1F31">
        <w:t>на 2027 год в сумме 2 000,0 тыс. рублей;</w:t>
      </w:r>
    </w:p>
    <w:p w:rsidR="00EB2C65" w:rsidRPr="001B1F31" w:rsidRDefault="00EB2C65" w:rsidP="00EB2C65">
      <w:pPr>
        <w:ind w:firstLine="709"/>
        <w:jc w:val="both"/>
      </w:pPr>
      <w:r w:rsidRPr="001B1F31">
        <w:t>на 2028 год в сумме 2 000,0 тыс. рублей.</w:t>
      </w:r>
    </w:p>
    <w:p w:rsidR="00EB2C65" w:rsidRPr="001B1F31" w:rsidRDefault="00EB2C65" w:rsidP="00EB2C65">
      <w:pPr>
        <w:ind w:firstLine="709"/>
        <w:jc w:val="both"/>
      </w:pPr>
    </w:p>
    <w:p w:rsidR="003405DC" w:rsidRPr="001B1F31" w:rsidRDefault="003405DC" w:rsidP="003405DC">
      <w:pPr>
        <w:ind w:firstLine="709"/>
        <w:jc w:val="both"/>
      </w:pPr>
      <w:r w:rsidRPr="001B1F31">
        <w:t>Статья 9.</w:t>
      </w:r>
    </w:p>
    <w:p w:rsidR="003405DC" w:rsidRPr="001B1F31" w:rsidRDefault="003405DC" w:rsidP="003405DC">
      <w:pPr>
        <w:ind w:firstLine="709"/>
        <w:jc w:val="both"/>
      </w:pPr>
    </w:p>
    <w:p w:rsidR="003405DC" w:rsidRPr="001B1F31" w:rsidRDefault="003405DC" w:rsidP="003405DC">
      <w:pPr>
        <w:ind w:firstLine="709"/>
        <w:jc w:val="both"/>
      </w:pPr>
      <w:r w:rsidRPr="001B1F31">
        <w:t xml:space="preserve">1. Установить, что в 2026 – 2028 годах за счёт средств бюджета Тайшетского муниципального округа Иркутской области предоставляются субсидии бюджетным и автономным учреждениям на: </w:t>
      </w:r>
    </w:p>
    <w:p w:rsidR="003405DC" w:rsidRPr="001B1F31" w:rsidRDefault="003405DC" w:rsidP="003405DC">
      <w:pPr>
        <w:ind w:firstLine="709"/>
        <w:jc w:val="both"/>
      </w:pPr>
      <w:r w:rsidRPr="001B1F31">
        <w:t xml:space="preserve">1) финансовое обеспечение выполнения ими муниципального задания, в том числе в рамках исполнения муниципального социального заказа на оказание муниципальных услуг в социальной сфере; </w:t>
      </w:r>
    </w:p>
    <w:p w:rsidR="003405DC" w:rsidRPr="001B1F31" w:rsidRDefault="003405DC" w:rsidP="003405DC">
      <w:pPr>
        <w:ind w:firstLine="709"/>
        <w:jc w:val="both"/>
      </w:pPr>
      <w:r w:rsidRPr="001B1F31">
        <w:t>2) иные цели;</w:t>
      </w:r>
    </w:p>
    <w:p w:rsidR="003405DC" w:rsidRPr="001B1F31" w:rsidRDefault="003405DC" w:rsidP="003405DC">
      <w:pPr>
        <w:ind w:firstLine="709"/>
        <w:jc w:val="both"/>
      </w:pPr>
      <w:r w:rsidRPr="001B1F31">
        <w:t xml:space="preserve">3) финансовое обеспечение (возмещение) исполнения муниципального социального заказа на оказание муниципальных услуг в социальной сфере, предоставляемые бюджетным и автономным учреждениям по результатам отбора исполнителей услуг. </w:t>
      </w:r>
    </w:p>
    <w:p w:rsidR="003405DC" w:rsidRPr="001B1F31" w:rsidRDefault="003405DC" w:rsidP="003405DC">
      <w:pPr>
        <w:ind w:firstLine="709"/>
        <w:jc w:val="both"/>
      </w:pPr>
      <w:r w:rsidRPr="001B1F31">
        <w:t>Порядок предоставления субсидий, указанных в подпунктах 1, 3 настоящего пункта, устанавливается администрацией Тайшетского муниципального округа.</w:t>
      </w:r>
    </w:p>
    <w:p w:rsidR="003405DC" w:rsidRPr="001B1F31" w:rsidRDefault="003405DC" w:rsidP="003405DC">
      <w:pPr>
        <w:ind w:firstLine="709"/>
        <w:jc w:val="both"/>
      </w:pPr>
      <w:r w:rsidRPr="001B1F31">
        <w:t>Порядок определения объёма и условия предоставления субсидий, указанных в подпункте 2 настоящего пункта, устанавливается администрацией Тайшетского муниципального округа.</w:t>
      </w:r>
    </w:p>
    <w:p w:rsidR="003405DC" w:rsidRPr="001B1F31" w:rsidRDefault="003405DC" w:rsidP="003405DC">
      <w:pPr>
        <w:ind w:firstLine="709"/>
        <w:jc w:val="both"/>
      </w:pPr>
      <w:r w:rsidRPr="001B1F31">
        <w:t>2. Установить, что в 2026 – 2028 годах за счёт средств бюджета Тайшетского муниципального округа Иркутской области предоставляются субсидии иным некоммерческим организациям на:</w:t>
      </w:r>
    </w:p>
    <w:p w:rsidR="003405DC" w:rsidRPr="001B1F31" w:rsidRDefault="003405DC" w:rsidP="003405DC">
      <w:pPr>
        <w:ind w:firstLine="709"/>
        <w:jc w:val="both"/>
      </w:pPr>
      <w:r w:rsidRPr="001B1F31">
        <w:t>1) возмещение недополученных доходов и (или) возмещение фактически понесенных затрат;</w:t>
      </w:r>
    </w:p>
    <w:p w:rsidR="003405DC" w:rsidRPr="001B1F31" w:rsidRDefault="003405DC" w:rsidP="003405DC">
      <w:pPr>
        <w:ind w:firstLine="709"/>
        <w:jc w:val="both"/>
      </w:pPr>
      <w:r w:rsidRPr="001B1F31">
        <w:t>2) финансовое обеспечение (возмещение) исполнения муниципального социального заказа на оказание муниципальных услуг в социальной сфере.</w:t>
      </w:r>
    </w:p>
    <w:p w:rsidR="003405DC" w:rsidRPr="001B1F31" w:rsidRDefault="003405DC" w:rsidP="003405DC">
      <w:pPr>
        <w:ind w:firstLine="709"/>
        <w:jc w:val="both"/>
      </w:pPr>
      <w:r w:rsidRPr="001B1F31">
        <w:lastRenderedPageBreak/>
        <w:t>Порядок предоставления указанных субсидий из бюджета Тайшетского муниципального округа Иркутской области устанавливается администрацией Тайшетского муниципального округа.</w:t>
      </w:r>
    </w:p>
    <w:p w:rsidR="003405DC" w:rsidRPr="001B1F31" w:rsidRDefault="003405DC" w:rsidP="003405DC">
      <w:pPr>
        <w:ind w:firstLine="709"/>
        <w:jc w:val="both"/>
      </w:pPr>
      <w:r w:rsidRPr="001B1F31">
        <w:t>3. Установить, что в 2026 – 2028 годах из бюджета Тайшетского муниципального округа Иркутской области, предоставляются субсидии юридическим лицам (кроме некоммерческих организаций), индивидуальным предпринимателям, физическим лицам – производителям товаров, работ, услуг на финансовое обеспечение (возмещение) исполнения муниципального социального заказа на оказание муниципальных услуг в социальной сфере.</w:t>
      </w:r>
    </w:p>
    <w:p w:rsidR="003405DC" w:rsidRPr="001B1F31" w:rsidRDefault="003405DC" w:rsidP="003405DC">
      <w:pPr>
        <w:ind w:firstLine="709"/>
        <w:jc w:val="both"/>
      </w:pPr>
      <w:r w:rsidRPr="001B1F31">
        <w:t xml:space="preserve">Порядок предоставления субсидий, указанных в настоящем пункте, устанавливается муниципальными правовыми актами администрации Тайшетского муниципального округа. </w:t>
      </w:r>
    </w:p>
    <w:p w:rsidR="00B13726" w:rsidRPr="001B1F31" w:rsidRDefault="00B13726" w:rsidP="00A9011A">
      <w:pPr>
        <w:jc w:val="both"/>
      </w:pPr>
    </w:p>
    <w:p w:rsidR="00EB2C65" w:rsidRPr="001B1F31" w:rsidRDefault="00EB2C65" w:rsidP="00EB2C65">
      <w:pPr>
        <w:ind w:firstLine="709"/>
        <w:jc w:val="both"/>
      </w:pPr>
      <w:r w:rsidRPr="001B1F31">
        <w:t xml:space="preserve">Статья </w:t>
      </w:r>
      <w:r w:rsidR="001A0E01" w:rsidRPr="001B1F31">
        <w:t>10</w:t>
      </w:r>
    </w:p>
    <w:p w:rsidR="00EB2C65" w:rsidRPr="001B1F31" w:rsidRDefault="00EB2C65" w:rsidP="00EB2C65">
      <w:pPr>
        <w:ind w:firstLine="709"/>
        <w:jc w:val="both"/>
      </w:pPr>
    </w:p>
    <w:p w:rsidR="00EB2C65" w:rsidRPr="001B1F31" w:rsidRDefault="00EB2C65" w:rsidP="00EB2C65">
      <w:pPr>
        <w:suppressAutoHyphens/>
        <w:ind w:firstLine="709"/>
        <w:jc w:val="both"/>
        <w:rPr>
          <w:spacing w:val="-6"/>
        </w:rPr>
      </w:pPr>
      <w:r w:rsidRPr="001B1F31">
        <w:rPr>
          <w:spacing w:val="-6"/>
        </w:rPr>
        <w:t xml:space="preserve">1. Установить, что в случае, предусмотренном настоящей статьёй, Управление Федерального казначейства по Иркутской области осуществляет казначейское сопровождение средств, источником финансового обеспечения которых являются средства бюджета </w:t>
      </w:r>
      <w:r w:rsidR="004340C6" w:rsidRPr="001B1F31">
        <w:t>Тайшетского муниципального округа Иркутской области</w:t>
      </w:r>
      <w:r w:rsidRPr="001B1F31">
        <w:rPr>
          <w:spacing w:val="-6"/>
        </w:rPr>
        <w:t xml:space="preserve">, на основании переданных полномочий функции финансового органа муниципального образования в части казначейского сопровождения средств, источником финансового обеспечения которых являются средства бюджета </w:t>
      </w:r>
      <w:r w:rsidR="004340C6" w:rsidRPr="001B1F31">
        <w:t>Тайшетского муниципального округа Иркутской области</w:t>
      </w:r>
      <w:r w:rsidRPr="001B1F31">
        <w:rPr>
          <w:spacing w:val="-6"/>
        </w:rPr>
        <w:t xml:space="preserve">. </w:t>
      </w:r>
    </w:p>
    <w:p w:rsidR="00EB2C65" w:rsidRPr="001B1F31" w:rsidRDefault="00EB2C65" w:rsidP="00EB2C65">
      <w:pPr>
        <w:suppressAutoHyphens/>
        <w:ind w:firstLine="709"/>
        <w:jc w:val="both"/>
        <w:rPr>
          <w:spacing w:val="-6"/>
        </w:rPr>
      </w:pPr>
      <w:r w:rsidRPr="001B1F31">
        <w:t xml:space="preserve">2. Установить, что в соответствии со статьёй 242.26 Бюджетного Кодекса Российской Федерации казначейскому сопровождению </w:t>
      </w:r>
      <w:r w:rsidRPr="001B1F31">
        <w:rPr>
          <w:spacing w:val="-6"/>
        </w:rPr>
        <w:t xml:space="preserve">подлежат следующие средства, источником финансового обеспечения которых являются средства, предоставляемые из бюджета </w:t>
      </w:r>
      <w:r w:rsidR="004340C6" w:rsidRPr="001B1F31">
        <w:t>Тайшетского муниципального округа Иркутской области</w:t>
      </w:r>
      <w:r w:rsidRPr="001B1F31">
        <w:rPr>
          <w:spacing w:val="-6"/>
        </w:rPr>
        <w:t>:</w:t>
      </w:r>
    </w:p>
    <w:p w:rsidR="00EB2C65" w:rsidRPr="001B1F31" w:rsidRDefault="00EB2C65" w:rsidP="00EB2C65">
      <w:pPr>
        <w:ind w:firstLine="709"/>
        <w:jc w:val="both"/>
      </w:pPr>
      <w:r w:rsidRPr="001B1F31">
        <w:t xml:space="preserve">1) авансовые платежи по муниципальным контрактам о поставке товаров, выполнении работ, оказании услуг, заключаемым на сумму </w:t>
      </w:r>
      <w:r w:rsidR="008C7C24" w:rsidRPr="001B1F31">
        <w:t>10</w:t>
      </w:r>
      <w:r w:rsidRPr="001B1F31">
        <w:t xml:space="preserve">0 000,0 тыс. рублей и более, за исключением муниципальных контрактов, подлежащих банковскому сопровождению в соответствии с постановлением администрации </w:t>
      </w:r>
      <w:r w:rsidR="004340C6" w:rsidRPr="001B1F31">
        <w:t>Тайшетского муниципального округа;</w:t>
      </w:r>
    </w:p>
    <w:p w:rsidR="00EB2C65" w:rsidRPr="001B1F31" w:rsidRDefault="00EB2C65" w:rsidP="00EB2C65">
      <w:pPr>
        <w:ind w:firstLine="709"/>
        <w:jc w:val="both"/>
        <w:rPr>
          <w:b/>
        </w:rPr>
      </w:pPr>
      <w:r w:rsidRPr="001B1F31">
        <w:t xml:space="preserve">2) авансовые платежи по контрактам (договорам) о поставке товаров, выполнении работ, оказании услуг, заключаемым на сумму </w:t>
      </w:r>
      <w:r w:rsidR="008C7C24" w:rsidRPr="001B1F31">
        <w:t>10</w:t>
      </w:r>
      <w:r w:rsidRPr="001B1F31">
        <w:t xml:space="preserve">0 000,0 тыс. рублей и более бюджетными и автономными учреждениями Тайшетского </w:t>
      </w:r>
      <w:r w:rsidR="00B620B3" w:rsidRPr="001B1F31">
        <w:t>муниципального органа</w:t>
      </w:r>
      <w:r w:rsidRPr="001B1F31">
        <w:t xml:space="preserve">, лицевые счета которым открыты в </w:t>
      </w:r>
      <w:r w:rsidR="001201EF">
        <w:t>муниципальном казённом учреждении</w:t>
      </w:r>
      <w:r w:rsidR="00437E65" w:rsidRPr="001B1F31">
        <w:t xml:space="preserve"> "Финансовое управление администрации Тайшетского муниципального округа"</w:t>
      </w:r>
      <w:r w:rsidRPr="001B1F31">
        <w:t xml:space="preserve">,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 за исключением контрактов, подлежащих банковскому сопровождению в соответствии с постановлением администрации </w:t>
      </w:r>
      <w:r w:rsidR="00B620B3" w:rsidRPr="001B1F31">
        <w:t>Тайшетского муниципального округа</w:t>
      </w:r>
      <w:r w:rsidRPr="001B1F31">
        <w:t>.</w:t>
      </w:r>
      <w:r w:rsidR="00BA74D0" w:rsidRPr="001B1F31">
        <w:t xml:space="preserve">  </w:t>
      </w:r>
    </w:p>
    <w:p w:rsidR="00EB2C65" w:rsidRPr="001B1F31" w:rsidRDefault="00EB2C65" w:rsidP="00EB2C65">
      <w:pPr>
        <w:ind w:firstLine="709"/>
        <w:jc w:val="both"/>
      </w:pPr>
    </w:p>
    <w:p w:rsidR="00EB2C65" w:rsidRPr="001B1F31" w:rsidRDefault="00EB2C65" w:rsidP="00EB2C65">
      <w:pPr>
        <w:ind w:firstLine="709"/>
        <w:jc w:val="both"/>
      </w:pPr>
      <w:r w:rsidRPr="001B1F31">
        <w:t>Статья 1</w:t>
      </w:r>
      <w:r w:rsidR="001A0E01" w:rsidRPr="001B1F31">
        <w:t>1</w:t>
      </w:r>
      <w:r w:rsidRPr="001B1F31">
        <w:t>.</w:t>
      </w:r>
    </w:p>
    <w:p w:rsidR="00EB2C65" w:rsidRPr="001B1F31" w:rsidRDefault="00EB2C65" w:rsidP="00EB2C65">
      <w:pPr>
        <w:ind w:firstLine="709"/>
        <w:jc w:val="both"/>
      </w:pPr>
    </w:p>
    <w:p w:rsidR="00321DCF" w:rsidRPr="001B1F31" w:rsidRDefault="00321DCF" w:rsidP="00321DCF">
      <w:pPr>
        <w:ind w:firstLine="709"/>
        <w:jc w:val="both"/>
      </w:pPr>
      <w:r w:rsidRPr="001B1F31">
        <w:t xml:space="preserve">1. Установить, что в соответствии с </w:t>
      </w:r>
      <w:hyperlink r:id="rId7" w:history="1">
        <w:r w:rsidRPr="001B1F31">
          <w:t>абзацем пятым пункта 3 статьи 217</w:t>
        </w:r>
      </w:hyperlink>
      <w:r w:rsidRPr="001B1F31">
        <w:t xml:space="preserve"> Бюджетного кодекса Российской Федерации основанием для внесения изменений в сводную бюджетную роспись бюджета Тайшетского муниципального округа Иркутской области является использование (перераспределение) зарезервированных бюджетных ассигнований, предусмотренных </w:t>
      </w:r>
      <w:r w:rsidR="001201EF">
        <w:t>муниципальному казённому учреждению</w:t>
      </w:r>
      <w:r w:rsidRPr="001B1F31">
        <w:t xml:space="preserve"> "Финансовое управление администрации Тайшетского муниципального округа" по подразделу 0113 "Другие общегосударственные вопросы" раздела 01 "Общегосударственные вопросы" на 2026 год и на плановый период 2027 и 2028 годов в размере 21 505,4 тыс. рублей ежегодно – на реализацию мероприятий перечня проектов народных инициатив.</w:t>
      </w:r>
    </w:p>
    <w:p w:rsidR="00321DCF" w:rsidRPr="001B1F31" w:rsidRDefault="00321DCF" w:rsidP="00321DCF">
      <w:pPr>
        <w:ind w:firstLine="709"/>
        <w:jc w:val="both"/>
      </w:pPr>
      <w:r w:rsidRPr="001B1F31">
        <w:t xml:space="preserve">Порядок распределения указанных в абзаце первом настоящей части средств устанавливается решением Думы Тайшетского муниципального округа Иркутской области. </w:t>
      </w:r>
    </w:p>
    <w:p w:rsidR="00321DCF" w:rsidRPr="001B1F31" w:rsidRDefault="00321DCF" w:rsidP="00321DCF">
      <w:pPr>
        <w:ind w:firstLine="709"/>
        <w:jc w:val="both"/>
      </w:pPr>
      <w:r w:rsidRPr="001B1F31">
        <w:lastRenderedPageBreak/>
        <w:t>2. Установить в соответствии с пунктом 2 статьи 16 решения Думы Тайшетского района от 24 декабря 2007 года № 283 "Об утверждении Положения о бюджетном процессе в муниципальном образовании "Тайшетский район" следующие дополнительные основания для внесения изменений в сводную бюджетную роспись бюджета Тайшетского муниципального округа Иркутской области:</w:t>
      </w:r>
    </w:p>
    <w:p w:rsidR="00321DCF" w:rsidRPr="001B1F31" w:rsidRDefault="00321DCF" w:rsidP="00321DCF">
      <w:pPr>
        <w:widowControl w:val="0"/>
        <w:tabs>
          <w:tab w:val="left" w:pos="1418"/>
        </w:tabs>
        <w:autoSpaceDE w:val="0"/>
        <w:autoSpaceDN w:val="0"/>
        <w:adjustRightInd w:val="0"/>
        <w:ind w:firstLine="851"/>
        <w:jc w:val="both"/>
        <w:rPr>
          <w:sz w:val="26"/>
          <w:szCs w:val="26"/>
        </w:rPr>
      </w:pPr>
      <w:r w:rsidRPr="001B1F31">
        <w:t>1) перераспределение бюджетных ассигнований между главными распорядителями бюджетных средств, разделами, подразделами, целевыми статьями, группами видов расходов бюджета на сумму средств, необходимых для выполнения условий софинансирования, установленных для получения межбюджетных трансфертов, предоставляемых бюджету Тайшетского муниципального округа Иркутской области из бюджетов бюджетной системы Российской Федерации, в том числе путём введения новых кодов классификации расходов бюджета – в пределах объёма бюджетных ассигнований, предусмотренных настоящим решением</w:t>
      </w:r>
    </w:p>
    <w:p w:rsidR="00321DCF" w:rsidRPr="001B1F31" w:rsidRDefault="00321DCF" w:rsidP="00321DCF">
      <w:pPr>
        <w:ind w:firstLine="709"/>
        <w:jc w:val="both"/>
      </w:pPr>
      <w:r w:rsidRPr="001B1F31">
        <w:t>2) внесение изменений в порядок формирования и применения кодов бюджетной классификации Российской Федерации, их структуру и принципы назначения, утверждаемые Министерством финансов Российской Федерации (далее – Порядок), и (или) приведение кодов классификации расходов бюджетов в соответствие с Порядком;</w:t>
      </w:r>
    </w:p>
    <w:p w:rsidR="00321DCF" w:rsidRPr="001B1F31" w:rsidRDefault="00321DCF" w:rsidP="00321DCF">
      <w:pPr>
        <w:ind w:firstLine="709"/>
        <w:jc w:val="both"/>
        <w:rPr>
          <w:sz w:val="26"/>
          <w:szCs w:val="26"/>
        </w:rPr>
      </w:pPr>
      <w:r w:rsidRPr="001B1F31">
        <w:t>3) внесение изменений в перечень и коды целевых статей расходов бюджетов, финансовое обеспечение которых осуществляется за счет субсидий, субвенций и иных межбюджетных трансфертов, имеющих целевое назначение, утверждаемые</w:t>
      </w:r>
      <w:r w:rsidRPr="001B1F31">
        <w:rPr>
          <w:sz w:val="26"/>
          <w:szCs w:val="26"/>
        </w:rPr>
        <w:t xml:space="preserve"> </w:t>
      </w:r>
      <w:r w:rsidRPr="001B1F31">
        <w:t>МКУ "Финансовое управление администрации Тайшетского муниципального округа"</w:t>
      </w:r>
      <w:r w:rsidR="00390963" w:rsidRPr="001B1F31">
        <w:t>;</w:t>
      </w:r>
    </w:p>
    <w:p w:rsidR="00321DCF" w:rsidRPr="001B1F31" w:rsidRDefault="00321DCF" w:rsidP="00321DCF">
      <w:pPr>
        <w:ind w:firstLine="709"/>
        <w:jc w:val="both"/>
      </w:pPr>
      <w:r w:rsidRPr="001B1F31">
        <w:t xml:space="preserve">4) образование, ликвидация, реорганизация органов местного самоуправления, муниципальных учреждений, изменение структуры администрации Тайшетского муниципального округа, изменение наименования главного распорядителя бюджетных средств; </w:t>
      </w:r>
    </w:p>
    <w:p w:rsidR="00321DCF" w:rsidRPr="001B1F31" w:rsidRDefault="00321DCF" w:rsidP="00321DCF">
      <w:pPr>
        <w:ind w:firstLine="709"/>
        <w:jc w:val="both"/>
      </w:pPr>
      <w:r w:rsidRPr="001B1F31">
        <w:t>5) увеличение бюджетных ассигнований резервного фонда администрации Тайшетского муниципального округа за счет соответствующего уменьшения иных бюджетных ассигнований, предусмотренных на 2026 год;</w:t>
      </w:r>
    </w:p>
    <w:p w:rsidR="00321DCF" w:rsidRPr="001B1F31" w:rsidRDefault="00321DCF" w:rsidP="00321DCF">
      <w:pPr>
        <w:ind w:firstLine="709"/>
        <w:jc w:val="both"/>
      </w:pPr>
      <w:r w:rsidRPr="001B1F31">
        <w:t>6) перераспределение бюджетных ассигнований на реализацию мероприятий перечня проектов народных инициатив в пределах объема бюджетных ассигнований, предусмотренного настоящим решением, в случае внесения изменений в Перечень проектов народных инициатив, утвержденных решением Думы Тайшетского муниципального округа Иркутской области;</w:t>
      </w:r>
    </w:p>
    <w:p w:rsidR="00321DCF" w:rsidRPr="001B1F31" w:rsidRDefault="00321DCF" w:rsidP="00321DCF">
      <w:pPr>
        <w:ind w:firstLine="709"/>
        <w:jc w:val="both"/>
      </w:pPr>
      <w:r w:rsidRPr="001B1F31">
        <w:t>7) увеличение бюджетных ассигнований на реализацию инициативных проектов в объеме, не превышающем остатка средств на начало текущего финансового года, образовавшегося за счет средств инициативных платежей, поступивших в отчетном финансовом году;</w:t>
      </w:r>
    </w:p>
    <w:p w:rsidR="00321DCF" w:rsidRPr="001B1F31" w:rsidRDefault="00321DCF" w:rsidP="00321DCF">
      <w:pPr>
        <w:pStyle w:val="ConsPlusNormal"/>
        <w:tabs>
          <w:tab w:val="left" w:pos="993"/>
        </w:tabs>
        <w:adjustRightInd/>
        <w:jc w:val="both"/>
      </w:pPr>
      <w:r w:rsidRPr="001B1F31">
        <w:rPr>
          <w:rFonts w:ascii="Times New Roman" w:hAnsi="Times New Roman" w:cs="Times New Roman"/>
          <w:sz w:val="24"/>
          <w:szCs w:val="24"/>
        </w:rPr>
        <w:t>8) распределение межбюджетных трансфертов бюджету Тайшетского муниципального округа Иркутской области в соответствии с постановлениями (распоряжениями) Правительства Иркутской области, приказами органов государственной власти Иркутской области;</w:t>
      </w:r>
      <w:r w:rsidRPr="001B1F31">
        <w:rPr>
          <w:sz w:val="28"/>
          <w:szCs w:val="28"/>
        </w:rPr>
        <w:t xml:space="preserve"> </w:t>
      </w:r>
    </w:p>
    <w:p w:rsidR="00321DCF" w:rsidRPr="001B1F31" w:rsidRDefault="00321DCF" w:rsidP="00321DCF">
      <w:pPr>
        <w:widowControl w:val="0"/>
        <w:suppressAutoHyphens/>
        <w:autoSpaceDE w:val="0"/>
        <w:autoSpaceDN w:val="0"/>
        <w:adjustRightInd w:val="0"/>
        <w:ind w:firstLine="708"/>
        <w:jc w:val="both"/>
        <w:rPr>
          <w:b/>
        </w:rPr>
      </w:pPr>
      <w:r w:rsidRPr="001B1F31">
        <w:t>9) увеличение бюджетных ассигнований муниципального дорожного фонда Тайшетского муниципального округа Иркутской области на 2026 год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2025 году, – в объеме, не превышающем остатка не использованных на начало 2026 года бюджетных ассигнований муниципальн</w:t>
      </w:r>
      <w:r w:rsidR="00FE0D4C" w:rsidRPr="001B1F31">
        <w:t>ых</w:t>
      </w:r>
      <w:r w:rsidRPr="001B1F31">
        <w:t xml:space="preserve"> дорожн</w:t>
      </w:r>
      <w:r w:rsidR="00FE0D4C" w:rsidRPr="001B1F31">
        <w:t>ых</w:t>
      </w:r>
      <w:r w:rsidRPr="001B1F31">
        <w:t xml:space="preserve"> фонд</w:t>
      </w:r>
      <w:r w:rsidR="00FE0D4C" w:rsidRPr="001B1F31">
        <w:t>ов</w:t>
      </w:r>
      <w:r w:rsidRPr="001B1F31">
        <w:t xml:space="preserve"> муниципального образования "Тайшетский район", на исполнение указанных муниципальных контрактов;</w:t>
      </w:r>
    </w:p>
    <w:p w:rsidR="00321DCF" w:rsidRPr="001B1F31" w:rsidRDefault="00321DCF" w:rsidP="00321DCF">
      <w:pPr>
        <w:ind w:firstLine="709"/>
        <w:jc w:val="both"/>
        <w:rPr>
          <w:highlight w:val="yellow"/>
        </w:rPr>
      </w:pPr>
      <w:r w:rsidRPr="001B1F31">
        <w:t>10) утверждение в установленном порядке муниципальных программ Тайшетского муниципального округа Иркутской области</w:t>
      </w:r>
      <w:r w:rsidR="00F80417" w:rsidRPr="001B1F31">
        <w:t>.</w:t>
      </w:r>
    </w:p>
    <w:p w:rsidR="00321DCF" w:rsidRDefault="00321DCF" w:rsidP="00321DCF">
      <w:pPr>
        <w:ind w:firstLine="709"/>
        <w:jc w:val="both"/>
      </w:pPr>
    </w:p>
    <w:p w:rsidR="00DC6FE3" w:rsidRPr="001B1F31" w:rsidRDefault="00DC6FE3" w:rsidP="00321DCF">
      <w:pPr>
        <w:ind w:firstLine="709"/>
        <w:jc w:val="both"/>
      </w:pPr>
    </w:p>
    <w:p w:rsidR="00EB2C65" w:rsidRPr="001B1F31" w:rsidRDefault="00EB2C65" w:rsidP="00EB2C65">
      <w:pPr>
        <w:ind w:firstLine="709"/>
        <w:jc w:val="both"/>
      </w:pPr>
      <w:r w:rsidRPr="001B1F31">
        <w:lastRenderedPageBreak/>
        <w:t>Статья 1</w:t>
      </w:r>
      <w:r w:rsidR="00BF47E2" w:rsidRPr="001B1F31">
        <w:t>2</w:t>
      </w:r>
      <w:r w:rsidRPr="001B1F31">
        <w:t>.</w:t>
      </w:r>
    </w:p>
    <w:p w:rsidR="00EB2C65" w:rsidRPr="001B1F31" w:rsidRDefault="00EB2C65" w:rsidP="00EB2C65">
      <w:pPr>
        <w:ind w:firstLine="709"/>
        <w:jc w:val="both"/>
      </w:pPr>
    </w:p>
    <w:p w:rsidR="00664C15" w:rsidRPr="001B1F31" w:rsidRDefault="00EB2C65" w:rsidP="00664C15">
      <w:pPr>
        <w:autoSpaceDE w:val="0"/>
        <w:autoSpaceDN w:val="0"/>
        <w:adjustRightInd w:val="0"/>
        <w:ind w:firstLine="709"/>
        <w:jc w:val="both"/>
        <w:outlineLvl w:val="0"/>
      </w:pPr>
      <w:r w:rsidRPr="001B1F31">
        <w:t xml:space="preserve">Установить, что остатки средств бюджета </w:t>
      </w:r>
      <w:r w:rsidR="00E1487F" w:rsidRPr="001B1F31">
        <w:t>Тайшетского муниципального округа Иркутской области</w:t>
      </w:r>
      <w:r w:rsidRPr="001B1F31">
        <w:t xml:space="preserve"> на начало 202</w:t>
      </w:r>
      <w:r w:rsidR="00EA0F72" w:rsidRPr="001B1F31">
        <w:t>6</w:t>
      </w:r>
      <w:r w:rsidRPr="001B1F31">
        <w:t xml:space="preserve"> года </w:t>
      </w:r>
      <w:r w:rsidR="00664C15" w:rsidRPr="001B1F31">
        <w:t>(за исключением остатков субсидий, субвенций и иных межбюджетных трансфертов, имеющих целевое назначение</w:t>
      </w:r>
      <w:r w:rsidR="00D0120B" w:rsidRPr="001B1F31">
        <w:t>)</w:t>
      </w:r>
      <w:r w:rsidR="00664C15" w:rsidRPr="001B1F31">
        <w:t xml:space="preserve"> в объеме до 100 % </w:t>
      </w:r>
      <w:r w:rsidR="00D0120B" w:rsidRPr="001B1F31">
        <w:t xml:space="preserve">могут </w:t>
      </w:r>
      <w:r w:rsidR="00664C15" w:rsidRPr="001B1F31">
        <w:t>направлят</w:t>
      </w:r>
      <w:r w:rsidR="00D0120B" w:rsidRPr="001B1F31">
        <w:t>ь</w:t>
      </w:r>
      <w:r w:rsidR="00664C15" w:rsidRPr="001B1F31">
        <w:t>ся в 2026 году:</w:t>
      </w:r>
    </w:p>
    <w:p w:rsidR="00664C15" w:rsidRPr="001B1F31" w:rsidRDefault="00664C15" w:rsidP="00664C15">
      <w:pPr>
        <w:pStyle w:val="ConsPlusNormal"/>
        <w:ind w:firstLine="709"/>
        <w:jc w:val="both"/>
        <w:rPr>
          <w:rFonts w:ascii="Times New Roman" w:hAnsi="Times New Roman" w:cs="Times New Roman"/>
          <w:sz w:val="24"/>
          <w:szCs w:val="24"/>
        </w:rPr>
      </w:pPr>
      <w:r w:rsidRPr="001B1F31">
        <w:rPr>
          <w:rFonts w:ascii="Times New Roman" w:hAnsi="Times New Roman" w:cs="Times New Roman"/>
          <w:sz w:val="24"/>
          <w:szCs w:val="24"/>
        </w:rPr>
        <w:t xml:space="preserve">на увеличение бюджетных ассигнований бюджета </w:t>
      </w:r>
      <w:r w:rsidR="00E1487F" w:rsidRPr="001B1F31">
        <w:rPr>
          <w:rFonts w:ascii="Times New Roman" w:hAnsi="Times New Roman" w:cs="Times New Roman"/>
          <w:sz w:val="24"/>
          <w:szCs w:val="24"/>
        </w:rPr>
        <w:t xml:space="preserve">Тайшетского муниципального округа Иркутской области </w:t>
      </w:r>
      <w:r w:rsidRPr="001B1F31">
        <w:rPr>
          <w:rFonts w:ascii="Times New Roman" w:hAnsi="Times New Roman" w:cs="Times New Roman"/>
          <w:sz w:val="24"/>
          <w:szCs w:val="24"/>
        </w:rPr>
        <w:t xml:space="preserve">в соответствии с подпунктом </w:t>
      </w:r>
      <w:r w:rsidR="00E1487F" w:rsidRPr="001B1F31">
        <w:rPr>
          <w:rFonts w:ascii="Times New Roman" w:hAnsi="Times New Roman" w:cs="Times New Roman"/>
          <w:sz w:val="24"/>
          <w:szCs w:val="24"/>
        </w:rPr>
        <w:t>9</w:t>
      </w:r>
      <w:r w:rsidRPr="001B1F31">
        <w:rPr>
          <w:rFonts w:ascii="Times New Roman" w:hAnsi="Times New Roman" w:cs="Times New Roman"/>
          <w:sz w:val="24"/>
          <w:szCs w:val="24"/>
        </w:rPr>
        <w:t xml:space="preserve"> пункта </w:t>
      </w:r>
      <w:r w:rsidR="00E1487F" w:rsidRPr="001B1F31">
        <w:rPr>
          <w:rFonts w:ascii="Times New Roman" w:hAnsi="Times New Roman" w:cs="Times New Roman"/>
          <w:sz w:val="24"/>
          <w:szCs w:val="24"/>
        </w:rPr>
        <w:t>2</w:t>
      </w:r>
      <w:r w:rsidRPr="001B1F31">
        <w:rPr>
          <w:rFonts w:ascii="Times New Roman" w:hAnsi="Times New Roman" w:cs="Times New Roman"/>
          <w:sz w:val="24"/>
          <w:szCs w:val="24"/>
        </w:rPr>
        <w:t xml:space="preserve"> </w:t>
      </w:r>
      <w:r w:rsidR="00D0120B" w:rsidRPr="001B1F31">
        <w:rPr>
          <w:rFonts w:ascii="Times New Roman" w:hAnsi="Times New Roman" w:cs="Times New Roman"/>
          <w:sz w:val="24"/>
          <w:szCs w:val="24"/>
        </w:rPr>
        <w:t xml:space="preserve">статьи 11 </w:t>
      </w:r>
      <w:r w:rsidRPr="001B1F31">
        <w:rPr>
          <w:rFonts w:ascii="Times New Roman" w:hAnsi="Times New Roman" w:cs="Times New Roman"/>
          <w:sz w:val="24"/>
          <w:szCs w:val="24"/>
        </w:rPr>
        <w:t xml:space="preserve">настоящего решения Думы </w:t>
      </w:r>
      <w:r w:rsidR="00E1487F" w:rsidRPr="001B1F31">
        <w:rPr>
          <w:rFonts w:ascii="Times New Roman" w:hAnsi="Times New Roman" w:cs="Times New Roman"/>
          <w:sz w:val="24"/>
          <w:szCs w:val="24"/>
        </w:rPr>
        <w:t>Тайшетского муниципального округа Иркутской области</w:t>
      </w:r>
      <w:r w:rsidRPr="001B1F31">
        <w:rPr>
          <w:rFonts w:ascii="Times New Roman" w:hAnsi="Times New Roman" w:cs="Times New Roman"/>
          <w:sz w:val="24"/>
          <w:szCs w:val="24"/>
        </w:rPr>
        <w:t>;</w:t>
      </w:r>
    </w:p>
    <w:p w:rsidR="00664C15" w:rsidRPr="001B1F31" w:rsidRDefault="00664C15" w:rsidP="00664C15">
      <w:pPr>
        <w:pStyle w:val="ConsPlusNormal"/>
        <w:ind w:firstLine="709"/>
        <w:jc w:val="both"/>
        <w:rPr>
          <w:rFonts w:ascii="Times New Roman" w:hAnsi="Times New Roman" w:cs="Times New Roman"/>
          <w:sz w:val="24"/>
          <w:szCs w:val="24"/>
        </w:rPr>
      </w:pPr>
      <w:r w:rsidRPr="001B1F31">
        <w:rPr>
          <w:rFonts w:ascii="Times New Roman" w:hAnsi="Times New Roman" w:cs="Times New Roman"/>
          <w:sz w:val="24"/>
          <w:szCs w:val="24"/>
        </w:rPr>
        <w:t xml:space="preserve">на покрытие временных кассовых разрывов, возникающих при исполнении бюджета </w:t>
      </w:r>
      <w:r w:rsidR="00E1487F" w:rsidRPr="001B1F31">
        <w:rPr>
          <w:rFonts w:ascii="Times New Roman" w:hAnsi="Times New Roman" w:cs="Times New Roman"/>
          <w:sz w:val="24"/>
          <w:szCs w:val="24"/>
        </w:rPr>
        <w:t>Тайшетского муниципального округа Иркутской области</w:t>
      </w:r>
      <w:r w:rsidRPr="001B1F31">
        <w:rPr>
          <w:rFonts w:ascii="Times New Roman" w:hAnsi="Times New Roman" w:cs="Times New Roman"/>
          <w:sz w:val="24"/>
          <w:szCs w:val="24"/>
        </w:rPr>
        <w:t>.</w:t>
      </w:r>
    </w:p>
    <w:p w:rsidR="00EB2C65" w:rsidRPr="001B1F31" w:rsidRDefault="00EB2C65" w:rsidP="00EB2C65">
      <w:pPr>
        <w:autoSpaceDE w:val="0"/>
        <w:autoSpaceDN w:val="0"/>
        <w:adjustRightInd w:val="0"/>
        <w:ind w:firstLine="709"/>
        <w:jc w:val="both"/>
        <w:outlineLvl w:val="0"/>
      </w:pPr>
    </w:p>
    <w:p w:rsidR="00EB2C65" w:rsidRPr="001B1F31" w:rsidRDefault="00EB2C65" w:rsidP="00EB2C65">
      <w:pPr>
        <w:autoSpaceDE w:val="0"/>
        <w:autoSpaceDN w:val="0"/>
        <w:adjustRightInd w:val="0"/>
        <w:ind w:firstLine="709"/>
        <w:jc w:val="both"/>
        <w:outlineLvl w:val="0"/>
      </w:pPr>
      <w:r w:rsidRPr="001B1F31">
        <w:t>Статья 1</w:t>
      </w:r>
      <w:r w:rsidR="00177D4C" w:rsidRPr="001B1F31">
        <w:t>3</w:t>
      </w:r>
      <w:r w:rsidRPr="001B1F31">
        <w:t>.</w:t>
      </w:r>
    </w:p>
    <w:p w:rsidR="00EB2C65" w:rsidRPr="001B1F31" w:rsidRDefault="00EB2C65" w:rsidP="00EB2C65">
      <w:pPr>
        <w:ind w:firstLine="709"/>
        <w:jc w:val="both"/>
      </w:pPr>
    </w:p>
    <w:p w:rsidR="00EB2C65" w:rsidRPr="001B1F31" w:rsidRDefault="00EB2C65" w:rsidP="00EB2C65">
      <w:pPr>
        <w:autoSpaceDE w:val="0"/>
        <w:autoSpaceDN w:val="0"/>
        <w:adjustRightInd w:val="0"/>
        <w:ind w:firstLine="709"/>
        <w:jc w:val="both"/>
      </w:pPr>
      <w:r w:rsidRPr="001B1F31">
        <w:t xml:space="preserve">Установить, что доходы бюджета </w:t>
      </w:r>
      <w:r w:rsidR="00DD665E" w:rsidRPr="001B1F31">
        <w:t xml:space="preserve">Тайшетского муниципального округа Иркутской области, </w:t>
      </w:r>
      <w:r w:rsidRPr="001B1F31">
        <w:t>поступающие от  административных штрафов за административные правонарушения в области охраны окружающей среды и природопользования, от платежей по искам о возмещении вреда, причиненного окружающей среде вследствие нарушений обязательных требований, а также от платежей, уплачиваемых при добровольном возмещении вреда, причиненного окружающей среде вследствие нарушений обязательных требований, направляются на цели, определенные статьями 75.1, 78.2 Федерального закона от 10 января 2002 года № 7-ФЗ "Об охране окружающей среды".</w:t>
      </w:r>
      <w:r w:rsidR="004C498D" w:rsidRPr="001B1F31">
        <w:t xml:space="preserve"> </w:t>
      </w:r>
    </w:p>
    <w:p w:rsidR="00EB2C65" w:rsidRPr="001B1F31" w:rsidRDefault="00EB2C65" w:rsidP="00EB2C65">
      <w:pPr>
        <w:ind w:firstLine="709"/>
        <w:jc w:val="both"/>
      </w:pPr>
    </w:p>
    <w:p w:rsidR="00EB2C65" w:rsidRPr="001B1F31" w:rsidRDefault="00EB2C65" w:rsidP="00EB2C65">
      <w:pPr>
        <w:ind w:firstLine="709"/>
        <w:jc w:val="both"/>
      </w:pPr>
      <w:r w:rsidRPr="001B1F31">
        <w:t>Статья 1</w:t>
      </w:r>
      <w:r w:rsidR="00177D4C" w:rsidRPr="001B1F31">
        <w:t>4</w:t>
      </w:r>
      <w:r w:rsidRPr="001B1F31">
        <w:t xml:space="preserve">. </w:t>
      </w:r>
    </w:p>
    <w:p w:rsidR="00EB2C65" w:rsidRPr="001B1F31" w:rsidRDefault="00EB2C65" w:rsidP="00EB2C65">
      <w:pPr>
        <w:ind w:firstLine="709"/>
        <w:jc w:val="both"/>
      </w:pPr>
      <w:r w:rsidRPr="001B1F31">
        <w:t xml:space="preserve"> </w:t>
      </w:r>
    </w:p>
    <w:p w:rsidR="00EC1D53" w:rsidRPr="001B1F31" w:rsidRDefault="00EB2C65" w:rsidP="00EC1D53">
      <w:pPr>
        <w:ind w:firstLine="709"/>
        <w:jc w:val="both"/>
      </w:pPr>
      <w:r w:rsidRPr="001B1F31">
        <w:t>Утвердить</w:t>
      </w:r>
      <w:r w:rsidR="009C51D9" w:rsidRPr="001B1F31">
        <w:t xml:space="preserve"> верхний</w:t>
      </w:r>
      <w:r w:rsidRPr="001B1F31">
        <w:t xml:space="preserve"> </w:t>
      </w:r>
      <w:r w:rsidR="00EC1D53" w:rsidRPr="001B1F31">
        <w:t>предел муниципального внутреннего долга Тайшетского муниципального округа</w:t>
      </w:r>
      <w:r w:rsidR="005E2BE9" w:rsidRPr="001B1F31">
        <w:t xml:space="preserve"> Иркутской области</w:t>
      </w:r>
      <w:r w:rsidR="009C51D9" w:rsidRPr="001B1F31">
        <w:t>:</w:t>
      </w:r>
    </w:p>
    <w:p w:rsidR="00EC1D53" w:rsidRPr="001B1F31" w:rsidRDefault="00EC1D53" w:rsidP="00EC1D53">
      <w:pPr>
        <w:ind w:firstLine="709"/>
        <w:jc w:val="both"/>
      </w:pPr>
      <w:r w:rsidRPr="001B1F31">
        <w:t xml:space="preserve">по состоянию на 1 января 2027 года в </w:t>
      </w:r>
      <w:r w:rsidR="009C51D9" w:rsidRPr="001B1F31">
        <w:t>сумме</w:t>
      </w:r>
      <w:r w:rsidRPr="001B1F31">
        <w:t xml:space="preserve"> 80 855,3 тыс. рублей, в том числе верхний предел долга по муниципальным гарантиям Тайшетского муниципального округа</w:t>
      </w:r>
      <w:r w:rsidR="005E2BE9" w:rsidRPr="001B1F31">
        <w:t xml:space="preserve"> Иркутской области</w:t>
      </w:r>
      <w:r w:rsidRPr="001B1F31">
        <w:t xml:space="preserve"> – 0 тыс. рублей;</w:t>
      </w:r>
    </w:p>
    <w:p w:rsidR="00EC1D53" w:rsidRPr="001B1F31" w:rsidRDefault="00EC1D53" w:rsidP="00EC1D53">
      <w:pPr>
        <w:ind w:firstLine="709"/>
        <w:jc w:val="both"/>
      </w:pPr>
      <w:r w:rsidRPr="001B1F31">
        <w:t xml:space="preserve">по состоянию на 1 января 2028 года в </w:t>
      </w:r>
      <w:r w:rsidR="009C51D9" w:rsidRPr="001B1F31">
        <w:t>сумме</w:t>
      </w:r>
      <w:r w:rsidRPr="001B1F31">
        <w:t xml:space="preserve"> 148 254,3 тыс. рублей, в том числе верхний предел долга по муниципальным гарантиям Тайшетского муниципального округа </w:t>
      </w:r>
      <w:r w:rsidR="00E73FAF" w:rsidRPr="001B1F31">
        <w:t xml:space="preserve">Иркутской области </w:t>
      </w:r>
      <w:r w:rsidRPr="001B1F31">
        <w:t>– 0 тыс. рублей;</w:t>
      </w:r>
    </w:p>
    <w:p w:rsidR="00EC1D53" w:rsidRPr="001B1F31" w:rsidRDefault="00EC1D53" w:rsidP="00EC1D53">
      <w:pPr>
        <w:ind w:firstLine="709"/>
        <w:jc w:val="both"/>
      </w:pPr>
      <w:r w:rsidRPr="001B1F31">
        <w:t xml:space="preserve">по состоянию на 1 января 2029 года в </w:t>
      </w:r>
      <w:r w:rsidR="009C51D9" w:rsidRPr="001B1F31">
        <w:t>сумме</w:t>
      </w:r>
      <w:r w:rsidRPr="001B1F31">
        <w:t xml:space="preserve"> 216 652,5 тыс. рублей, в том числе верхний предел долга по муниципальным гарантиям Тайшетского муниципального округа</w:t>
      </w:r>
      <w:r w:rsidR="00E73FAF" w:rsidRPr="001B1F31">
        <w:t xml:space="preserve"> Иркутской области</w:t>
      </w:r>
      <w:r w:rsidRPr="001B1F31">
        <w:t xml:space="preserve"> – 0 тыс. рублей.</w:t>
      </w:r>
    </w:p>
    <w:p w:rsidR="00EB2C65" w:rsidRPr="001B1F31" w:rsidRDefault="00EB2C65" w:rsidP="00EC1D53">
      <w:pPr>
        <w:ind w:firstLine="709"/>
        <w:jc w:val="both"/>
      </w:pPr>
    </w:p>
    <w:p w:rsidR="00EB2C65" w:rsidRPr="001B1F31" w:rsidRDefault="00EB2C65" w:rsidP="00EB2C65">
      <w:pPr>
        <w:ind w:firstLine="709"/>
        <w:jc w:val="both"/>
      </w:pPr>
      <w:r w:rsidRPr="001B1F31">
        <w:t xml:space="preserve">Статья </w:t>
      </w:r>
      <w:r w:rsidR="00177D4C" w:rsidRPr="001B1F31">
        <w:t>15</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Утвердить программу муниципальных внутренних заимствований </w:t>
      </w:r>
      <w:r w:rsidR="001B4974" w:rsidRPr="001B1F31">
        <w:t>Тайшетского муниципального округа</w:t>
      </w:r>
      <w:r w:rsidRPr="001B1F31">
        <w:t xml:space="preserve"> </w:t>
      </w:r>
      <w:r w:rsidR="00E16AFD" w:rsidRPr="001B1F31">
        <w:t xml:space="preserve">Иркутской области </w:t>
      </w:r>
      <w:r w:rsidRPr="001B1F31">
        <w:t>на 202</w:t>
      </w:r>
      <w:r w:rsidR="001B4974" w:rsidRPr="001B1F31">
        <w:t>6</w:t>
      </w:r>
      <w:r w:rsidRPr="001B1F31">
        <w:t xml:space="preserve"> год и на плановый период 20</w:t>
      </w:r>
      <w:r w:rsidR="001B4974" w:rsidRPr="001B1F31">
        <w:t>27</w:t>
      </w:r>
      <w:r w:rsidRPr="001B1F31">
        <w:t xml:space="preserve"> и 202</w:t>
      </w:r>
      <w:r w:rsidR="001B4974" w:rsidRPr="001B1F31">
        <w:t>8</w:t>
      </w:r>
      <w:r w:rsidRPr="001B1F31">
        <w:t xml:space="preserve"> годов согласно приложениям </w:t>
      </w:r>
      <w:r w:rsidR="00096FAC" w:rsidRPr="001B1F31">
        <w:t>9</w:t>
      </w:r>
      <w:r w:rsidRPr="001B1F31">
        <w:t xml:space="preserve">, </w:t>
      </w:r>
      <w:r w:rsidR="001B4974" w:rsidRPr="001B1F31">
        <w:t>1</w:t>
      </w:r>
      <w:r w:rsidR="00096FAC" w:rsidRPr="001B1F31">
        <w:t>0</w:t>
      </w:r>
      <w:r w:rsidRPr="001B1F31">
        <w:t xml:space="preserve"> к настоящему решению.</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77D4C" w:rsidRPr="001B1F31">
        <w:t>16</w:t>
      </w:r>
      <w:r w:rsidRPr="001B1F31">
        <w:t>.</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Утвердить источники внутреннего финансирования дефицита бюджета </w:t>
      </w:r>
      <w:r w:rsidR="001B4974" w:rsidRPr="001B1F31">
        <w:t>Тайшетского муниципального округа</w:t>
      </w:r>
      <w:r w:rsidR="00E16AFD" w:rsidRPr="001B1F31">
        <w:t xml:space="preserve"> Иркутской области</w:t>
      </w:r>
      <w:r w:rsidR="001B4974" w:rsidRPr="001B1F31">
        <w:t xml:space="preserve"> на 2026 год и на плановый период 2027 и 2028 годов </w:t>
      </w:r>
      <w:r w:rsidRPr="001B1F31">
        <w:t xml:space="preserve">согласно приложениям </w:t>
      </w:r>
      <w:r w:rsidR="001B4974" w:rsidRPr="001B1F31">
        <w:t>1</w:t>
      </w:r>
      <w:r w:rsidR="00096FAC" w:rsidRPr="001B1F31">
        <w:t>1</w:t>
      </w:r>
      <w:r w:rsidR="001B4974" w:rsidRPr="001B1F31">
        <w:t>, 1</w:t>
      </w:r>
      <w:r w:rsidR="00096FAC" w:rsidRPr="001B1F31">
        <w:t>2</w:t>
      </w:r>
      <w:r w:rsidRPr="001B1F31">
        <w:t xml:space="preserve"> к настоящему решению.</w:t>
      </w:r>
    </w:p>
    <w:p w:rsidR="00EB2C65" w:rsidRPr="001B1F31" w:rsidRDefault="00EB2C65" w:rsidP="00EB2C65">
      <w:pPr>
        <w:ind w:firstLine="709"/>
        <w:jc w:val="both"/>
      </w:pPr>
    </w:p>
    <w:p w:rsidR="00EB2C65" w:rsidRPr="001B1F31" w:rsidRDefault="00EB2C65" w:rsidP="00EB2C65">
      <w:pPr>
        <w:ind w:firstLine="709"/>
        <w:jc w:val="both"/>
      </w:pPr>
      <w:r w:rsidRPr="001B1F31">
        <w:t xml:space="preserve">Статья </w:t>
      </w:r>
      <w:r w:rsidR="00177D4C" w:rsidRPr="001B1F31">
        <w:t>17</w:t>
      </w:r>
      <w:r w:rsidRPr="001B1F31">
        <w:t>.</w:t>
      </w:r>
    </w:p>
    <w:p w:rsidR="00EB2C65" w:rsidRPr="001B1F31" w:rsidRDefault="00EB2C65" w:rsidP="00EB2C65">
      <w:pPr>
        <w:ind w:firstLine="709"/>
        <w:jc w:val="both"/>
      </w:pPr>
    </w:p>
    <w:p w:rsidR="001F2456" w:rsidRDefault="00EB2C65" w:rsidP="00EB2C65">
      <w:pPr>
        <w:ind w:firstLine="709"/>
        <w:jc w:val="both"/>
      </w:pPr>
      <w:r w:rsidRPr="001B1F31">
        <w:t>Настоящее решение вступает в силу с 1 января 202</w:t>
      </w:r>
      <w:r w:rsidR="00C93D6F" w:rsidRPr="001B1F31">
        <w:t>6</w:t>
      </w:r>
      <w:r w:rsidRPr="001B1F31">
        <w:t xml:space="preserve"> года. </w:t>
      </w:r>
    </w:p>
    <w:p w:rsidR="00EB2C65" w:rsidRPr="001B1F31" w:rsidRDefault="00EB2C65" w:rsidP="00EB2C65">
      <w:pPr>
        <w:ind w:firstLine="709"/>
        <w:jc w:val="both"/>
      </w:pPr>
      <w:r w:rsidRPr="001B1F31">
        <w:t xml:space="preserve">Статья </w:t>
      </w:r>
      <w:r w:rsidR="00177D4C" w:rsidRPr="001B1F31">
        <w:t>18</w:t>
      </w:r>
      <w:r w:rsidRPr="001B1F31">
        <w:t>.</w:t>
      </w:r>
    </w:p>
    <w:p w:rsidR="00EB2C65" w:rsidRPr="001B1F31" w:rsidRDefault="00EB2C65" w:rsidP="00EB2C65">
      <w:pPr>
        <w:ind w:firstLine="709"/>
        <w:jc w:val="both"/>
      </w:pPr>
    </w:p>
    <w:p w:rsidR="00EB2C65" w:rsidRPr="001B1F31" w:rsidRDefault="00510E89" w:rsidP="00EB2C65">
      <w:pPr>
        <w:ind w:firstLine="709"/>
        <w:jc w:val="both"/>
      </w:pPr>
      <w:r w:rsidRPr="001B1F31">
        <w:t>О</w:t>
      </w:r>
      <w:r w:rsidR="00EB2C65" w:rsidRPr="001B1F31">
        <w:t>публиковать настоящее решение в Бюллетене нормативных правовых актов Тайшетского района "Официальная среда", разместить на официальном сайте администрации Тайшетского района и в сетевом издании "Портал правовой информации администрации Тайшетского района"</w:t>
      </w:r>
      <w:r w:rsidRPr="001B1F31">
        <w:t xml:space="preserve"> (</w:t>
      </w:r>
      <w:r w:rsidRPr="001B1F31">
        <w:rPr>
          <w:lang w:val="en-US"/>
        </w:rPr>
        <w:t>https</w:t>
      </w:r>
      <w:r w:rsidRPr="001B1F31">
        <w:t>://</w:t>
      </w:r>
      <w:proofErr w:type="spellStart"/>
      <w:r w:rsidRPr="001B1F31">
        <w:rPr>
          <w:lang w:val="en-US"/>
        </w:rPr>
        <w:t>npa</w:t>
      </w:r>
      <w:proofErr w:type="spellEnd"/>
      <w:r w:rsidRPr="001B1F31">
        <w:t>-</w:t>
      </w:r>
      <w:proofErr w:type="spellStart"/>
      <w:r w:rsidRPr="001B1F31">
        <w:rPr>
          <w:lang w:val="en-US"/>
        </w:rPr>
        <w:t>tr</w:t>
      </w:r>
      <w:proofErr w:type="spellEnd"/>
      <w:r w:rsidRPr="001B1F31">
        <w:t>.</w:t>
      </w:r>
      <w:proofErr w:type="spellStart"/>
      <w:r w:rsidRPr="001B1F31">
        <w:rPr>
          <w:lang w:val="en-US"/>
        </w:rPr>
        <w:t>ru</w:t>
      </w:r>
      <w:proofErr w:type="spellEnd"/>
      <w:r w:rsidRPr="001B1F31">
        <w:t>)</w:t>
      </w:r>
      <w:r w:rsidR="00EB2C65" w:rsidRPr="001B1F31">
        <w:t xml:space="preserve">. </w:t>
      </w:r>
    </w:p>
    <w:p w:rsidR="00EB2C65" w:rsidRPr="001B1F31" w:rsidRDefault="00EB2C65" w:rsidP="00EB2C65">
      <w:pPr>
        <w:ind w:firstLine="709"/>
        <w:jc w:val="both"/>
      </w:pPr>
    </w:p>
    <w:p w:rsidR="00370134" w:rsidRPr="001B1F31" w:rsidRDefault="00370134" w:rsidP="00EB2C65">
      <w:pPr>
        <w:ind w:firstLine="709"/>
        <w:jc w:val="both"/>
      </w:pPr>
    </w:p>
    <w:p w:rsidR="00EB2C65" w:rsidRPr="001B1F31" w:rsidRDefault="00EB2C65" w:rsidP="00EB2C65">
      <w:pPr>
        <w:ind w:firstLine="708"/>
        <w:jc w:val="both"/>
      </w:pPr>
    </w:p>
    <w:p w:rsidR="00EB2C65" w:rsidRPr="001B1F31" w:rsidRDefault="00EB2C65" w:rsidP="00EB2C65">
      <w:r w:rsidRPr="001B1F31">
        <w:t xml:space="preserve">Председатель Думы </w:t>
      </w:r>
      <w:r w:rsidRPr="001B1F31">
        <w:tab/>
      </w:r>
    </w:p>
    <w:p w:rsidR="00EB2C65" w:rsidRPr="001B1F31" w:rsidRDefault="00EB2C65" w:rsidP="00EB2C65">
      <w:r w:rsidRPr="001B1F31">
        <w:t>Тайшетского муниципального округа</w:t>
      </w:r>
      <w:r w:rsidR="00D50A08" w:rsidRPr="001B1F31">
        <w:t xml:space="preserve">                                                                </w:t>
      </w:r>
      <w:r w:rsidRPr="001B1F31">
        <w:t xml:space="preserve">  И.В.  Ронжина                                                        </w:t>
      </w:r>
    </w:p>
    <w:p w:rsidR="00EB2C65" w:rsidRPr="001B1F31" w:rsidRDefault="00EB2C65" w:rsidP="00EB2C65">
      <w:pPr>
        <w:rPr>
          <w:bCs/>
        </w:rPr>
      </w:pPr>
    </w:p>
    <w:p w:rsidR="00EB2C65" w:rsidRPr="001B1F31" w:rsidRDefault="00EB2C65" w:rsidP="00EB2C65">
      <w:pPr>
        <w:rPr>
          <w:bCs/>
        </w:rPr>
      </w:pPr>
    </w:p>
    <w:p w:rsidR="00EB2C65" w:rsidRPr="001B1F31" w:rsidRDefault="00EB2C65" w:rsidP="00EB2C65">
      <w:pPr>
        <w:rPr>
          <w:bCs/>
        </w:rPr>
      </w:pPr>
    </w:p>
    <w:p w:rsidR="00EB2C65" w:rsidRPr="001B1F31" w:rsidRDefault="00EB2C65" w:rsidP="00EB2C65">
      <w:pPr>
        <w:jc w:val="both"/>
        <w:rPr>
          <w:bCs/>
        </w:rPr>
      </w:pPr>
      <w:r w:rsidRPr="001B1F31">
        <w:rPr>
          <w:bCs/>
        </w:rPr>
        <w:t>Мэр Та</w:t>
      </w:r>
      <w:bookmarkStart w:id="0" w:name="_GoBack"/>
      <w:bookmarkEnd w:id="0"/>
      <w:r w:rsidRPr="001B1F31">
        <w:rPr>
          <w:bCs/>
        </w:rPr>
        <w:t>йшетского</w:t>
      </w:r>
    </w:p>
    <w:p w:rsidR="00EB2C65" w:rsidRPr="001B1F31" w:rsidRDefault="00957AED" w:rsidP="00EB2C65">
      <w:pPr>
        <w:jc w:val="both"/>
        <w:rPr>
          <w:bCs/>
        </w:rPr>
      </w:pPr>
      <w:r w:rsidRPr="001B1F31">
        <w:rPr>
          <w:bCs/>
        </w:rPr>
        <w:t xml:space="preserve">муниципального округа </w:t>
      </w:r>
      <w:r w:rsidR="00EB2C65" w:rsidRPr="001B1F31">
        <w:rPr>
          <w:bCs/>
        </w:rPr>
        <w:t xml:space="preserve">Иркутской области                                    </w:t>
      </w:r>
      <w:r w:rsidR="00370134" w:rsidRPr="001B1F31">
        <w:rPr>
          <w:bCs/>
        </w:rPr>
        <w:t xml:space="preserve">              </w:t>
      </w:r>
      <w:r w:rsidR="00EB2C65" w:rsidRPr="001B1F31">
        <w:rPr>
          <w:bCs/>
        </w:rPr>
        <w:t xml:space="preserve">  </w:t>
      </w:r>
      <w:r w:rsidR="00370134" w:rsidRPr="001B1F31">
        <w:rPr>
          <w:bCs/>
        </w:rPr>
        <w:t xml:space="preserve">          </w:t>
      </w:r>
      <w:r w:rsidR="00EB2C65" w:rsidRPr="001B1F31">
        <w:rPr>
          <w:bCs/>
        </w:rPr>
        <w:t>А.С. Кузин</w:t>
      </w:r>
    </w:p>
    <w:p w:rsidR="00EB2C65" w:rsidRPr="001B1F31" w:rsidRDefault="00EB2C65">
      <w:pPr>
        <w:jc w:val="both"/>
      </w:pPr>
    </w:p>
    <w:p w:rsidR="00D24823" w:rsidRPr="001B1F31" w:rsidRDefault="00D24823">
      <w:pPr>
        <w:jc w:val="center"/>
      </w:pPr>
    </w:p>
    <w:p w:rsidR="00D24823" w:rsidRPr="001B1F31" w:rsidRDefault="00B9210A">
      <w:pPr>
        <w:widowControl w:val="0"/>
        <w:tabs>
          <w:tab w:val="left" w:pos="7155"/>
          <w:tab w:val="right" w:pos="10205"/>
        </w:tabs>
      </w:pPr>
      <w:r w:rsidRPr="001B1F31">
        <w:t xml:space="preserve">                                                                                                                  </w:t>
      </w:r>
    </w:p>
    <w:p w:rsidR="00D24823" w:rsidRDefault="00D24823">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F550A4" w:rsidRDefault="00F550A4">
      <w:pPr>
        <w:ind w:left="-567" w:right="-284"/>
      </w:pPr>
    </w:p>
    <w:p w:rsidR="00261F6E" w:rsidRDefault="00261F6E">
      <w:pPr>
        <w:ind w:left="-567" w:right="-284"/>
      </w:pPr>
    </w:p>
    <w:p w:rsidR="00F550A4" w:rsidRDefault="00F550A4">
      <w:pPr>
        <w:ind w:left="-567" w:right="-284"/>
      </w:pPr>
    </w:p>
    <w:p w:rsidR="00F6330A" w:rsidRDefault="00F6330A" w:rsidP="00F6330A">
      <w:pPr>
        <w:ind w:firstLine="600"/>
        <w:jc w:val="both"/>
        <w:rPr>
          <w:b/>
          <w:i/>
          <w:sz w:val="23"/>
          <w:szCs w:val="23"/>
        </w:rPr>
      </w:pPr>
      <w:r>
        <w:rPr>
          <w:b/>
          <w:i/>
          <w:sz w:val="23"/>
          <w:szCs w:val="23"/>
        </w:rPr>
        <w:t xml:space="preserve">Подготовил: </w:t>
      </w:r>
    </w:p>
    <w:p w:rsidR="00F6330A" w:rsidRDefault="00F6330A" w:rsidP="00F6330A">
      <w:pPr>
        <w:ind w:firstLine="600"/>
        <w:jc w:val="both"/>
        <w:rPr>
          <w:b/>
          <w:i/>
          <w:sz w:val="23"/>
          <w:szCs w:val="23"/>
        </w:rPr>
      </w:pPr>
    </w:p>
    <w:tbl>
      <w:tblPr>
        <w:tblW w:w="0" w:type="auto"/>
        <w:tblLook w:val="01E0" w:firstRow="1" w:lastRow="1" w:firstColumn="1" w:lastColumn="1" w:noHBand="0" w:noVBand="0"/>
      </w:tblPr>
      <w:tblGrid>
        <w:gridCol w:w="4611"/>
        <w:gridCol w:w="2375"/>
        <w:gridCol w:w="2368"/>
      </w:tblGrid>
      <w:tr w:rsidR="00F6330A" w:rsidTr="00310433">
        <w:tc>
          <w:tcPr>
            <w:tcW w:w="4644" w:type="dxa"/>
          </w:tcPr>
          <w:p w:rsidR="00F6330A" w:rsidRDefault="00F6330A" w:rsidP="00310433">
            <w:pPr>
              <w:jc w:val="both"/>
            </w:pPr>
            <w:r>
              <w:t>Заместитель начальника Финансового управления администрации района – начальник бюджетного отдела</w:t>
            </w:r>
          </w:p>
          <w:p w:rsidR="00F6330A" w:rsidRDefault="00F6330A" w:rsidP="00310433">
            <w:pPr>
              <w:jc w:val="both"/>
              <w:rPr>
                <w:sz w:val="23"/>
                <w:szCs w:val="23"/>
              </w:rPr>
            </w:pPr>
            <w:r>
              <w:rPr>
                <w:sz w:val="23"/>
                <w:szCs w:val="23"/>
              </w:rPr>
              <w:t>"___" _______________ 2025 г.</w:t>
            </w:r>
          </w:p>
          <w:p w:rsidR="00F6330A" w:rsidRDefault="00F6330A" w:rsidP="00310433">
            <w:pPr>
              <w:jc w:val="both"/>
              <w:rPr>
                <w:sz w:val="23"/>
                <w:szCs w:val="23"/>
              </w:rPr>
            </w:pPr>
          </w:p>
        </w:tc>
        <w:tc>
          <w:tcPr>
            <w:tcW w:w="2404" w:type="dxa"/>
          </w:tcPr>
          <w:p w:rsidR="00F6330A" w:rsidRDefault="00F6330A" w:rsidP="00310433">
            <w:pPr>
              <w:jc w:val="both"/>
              <w:rPr>
                <w:sz w:val="23"/>
                <w:szCs w:val="23"/>
              </w:rPr>
            </w:pPr>
          </w:p>
          <w:p w:rsidR="00F6330A" w:rsidRDefault="00F6330A" w:rsidP="00310433">
            <w:pPr>
              <w:jc w:val="both"/>
              <w:rPr>
                <w:sz w:val="23"/>
                <w:szCs w:val="23"/>
              </w:rPr>
            </w:pPr>
          </w:p>
        </w:tc>
        <w:tc>
          <w:tcPr>
            <w:tcW w:w="2382" w:type="dxa"/>
            <w:hideMark/>
          </w:tcPr>
          <w:p w:rsidR="00F6330A" w:rsidRDefault="00F6330A" w:rsidP="00310433">
            <w:pPr>
              <w:jc w:val="both"/>
              <w:rPr>
                <w:sz w:val="23"/>
                <w:szCs w:val="23"/>
              </w:rPr>
            </w:pPr>
            <w:r>
              <w:t>О.О. Васильева</w:t>
            </w:r>
          </w:p>
        </w:tc>
      </w:tr>
      <w:tr w:rsidR="00F6330A" w:rsidTr="00310433">
        <w:tc>
          <w:tcPr>
            <w:tcW w:w="4644" w:type="dxa"/>
          </w:tcPr>
          <w:p w:rsidR="00F6330A" w:rsidRDefault="00F6330A" w:rsidP="00310433">
            <w:pPr>
              <w:jc w:val="both"/>
              <w:rPr>
                <w:b/>
                <w:i/>
                <w:sz w:val="23"/>
                <w:szCs w:val="23"/>
              </w:rPr>
            </w:pPr>
            <w:r>
              <w:rPr>
                <w:b/>
                <w:i/>
                <w:sz w:val="23"/>
                <w:szCs w:val="23"/>
              </w:rPr>
              <w:t xml:space="preserve">       Согласовано:</w:t>
            </w:r>
          </w:p>
          <w:p w:rsidR="00F6330A" w:rsidRDefault="00F6330A" w:rsidP="00310433">
            <w:pPr>
              <w:jc w:val="both"/>
              <w:rPr>
                <w:sz w:val="23"/>
                <w:szCs w:val="23"/>
              </w:rPr>
            </w:pPr>
          </w:p>
        </w:tc>
        <w:tc>
          <w:tcPr>
            <w:tcW w:w="2404" w:type="dxa"/>
          </w:tcPr>
          <w:p w:rsidR="00F6330A" w:rsidRDefault="00F6330A" w:rsidP="00310433">
            <w:pPr>
              <w:jc w:val="both"/>
              <w:rPr>
                <w:sz w:val="23"/>
                <w:szCs w:val="23"/>
              </w:rPr>
            </w:pPr>
          </w:p>
        </w:tc>
        <w:tc>
          <w:tcPr>
            <w:tcW w:w="2382" w:type="dxa"/>
          </w:tcPr>
          <w:p w:rsidR="00F6330A" w:rsidRDefault="00F6330A" w:rsidP="00310433">
            <w:pPr>
              <w:jc w:val="both"/>
              <w:rPr>
                <w:sz w:val="23"/>
                <w:szCs w:val="23"/>
              </w:rPr>
            </w:pPr>
          </w:p>
        </w:tc>
      </w:tr>
      <w:tr w:rsidR="00F6330A" w:rsidTr="00310433">
        <w:tc>
          <w:tcPr>
            <w:tcW w:w="4644" w:type="dxa"/>
          </w:tcPr>
          <w:p w:rsidR="00F6330A" w:rsidRDefault="00F6330A" w:rsidP="00310433">
            <w:pPr>
              <w:jc w:val="both"/>
            </w:pPr>
            <w:r>
              <w:t>Заместитель мэра района по финансово-экономическим вопросам</w:t>
            </w:r>
          </w:p>
          <w:p w:rsidR="00F6330A" w:rsidRDefault="00F6330A" w:rsidP="00310433">
            <w:pPr>
              <w:jc w:val="both"/>
            </w:pPr>
            <w:r>
              <w:t>"___" ________________ 2025 г.</w:t>
            </w:r>
          </w:p>
        </w:tc>
        <w:tc>
          <w:tcPr>
            <w:tcW w:w="2404" w:type="dxa"/>
          </w:tcPr>
          <w:p w:rsidR="00F6330A" w:rsidRDefault="00F6330A" w:rsidP="00310433">
            <w:pPr>
              <w:jc w:val="both"/>
            </w:pPr>
          </w:p>
        </w:tc>
        <w:tc>
          <w:tcPr>
            <w:tcW w:w="2382" w:type="dxa"/>
            <w:hideMark/>
          </w:tcPr>
          <w:p w:rsidR="00F6330A" w:rsidRDefault="00F6330A" w:rsidP="00310433">
            <w:pPr>
              <w:jc w:val="both"/>
            </w:pPr>
            <w:r>
              <w:t>Е.В. Ефимова</w:t>
            </w:r>
          </w:p>
        </w:tc>
      </w:tr>
      <w:tr w:rsidR="00F6330A" w:rsidTr="00310433">
        <w:tc>
          <w:tcPr>
            <w:tcW w:w="4644" w:type="dxa"/>
          </w:tcPr>
          <w:p w:rsidR="00F6330A" w:rsidRDefault="00F6330A" w:rsidP="00310433">
            <w:pPr>
              <w:jc w:val="both"/>
            </w:pPr>
          </w:p>
          <w:p w:rsidR="00F6330A" w:rsidRDefault="00F6330A" w:rsidP="00310433">
            <w:pPr>
              <w:jc w:val="both"/>
            </w:pPr>
            <w:r>
              <w:t>Начальник Финансового управления администрации Тайшетского района</w:t>
            </w:r>
          </w:p>
          <w:p w:rsidR="00F6330A" w:rsidRDefault="00F6330A" w:rsidP="00310433">
            <w:pPr>
              <w:jc w:val="both"/>
            </w:pPr>
            <w:r>
              <w:t>"___" ________________ 2025 г.</w:t>
            </w:r>
          </w:p>
          <w:p w:rsidR="00F6330A" w:rsidRDefault="00F6330A" w:rsidP="00310433">
            <w:pPr>
              <w:jc w:val="both"/>
            </w:pPr>
          </w:p>
        </w:tc>
        <w:tc>
          <w:tcPr>
            <w:tcW w:w="2404" w:type="dxa"/>
          </w:tcPr>
          <w:p w:rsidR="00F6330A" w:rsidRDefault="00F6330A" w:rsidP="00310433">
            <w:pPr>
              <w:jc w:val="both"/>
            </w:pPr>
          </w:p>
        </w:tc>
        <w:tc>
          <w:tcPr>
            <w:tcW w:w="2382" w:type="dxa"/>
          </w:tcPr>
          <w:p w:rsidR="00F6330A" w:rsidRDefault="00F6330A" w:rsidP="00310433">
            <w:pPr>
              <w:jc w:val="both"/>
            </w:pPr>
          </w:p>
          <w:p w:rsidR="00F6330A" w:rsidRDefault="00F6330A" w:rsidP="00310433">
            <w:pPr>
              <w:jc w:val="both"/>
            </w:pPr>
            <w:r>
              <w:t>О.В. Фокина</w:t>
            </w:r>
          </w:p>
        </w:tc>
      </w:tr>
      <w:tr w:rsidR="00F6330A" w:rsidTr="00310433">
        <w:tc>
          <w:tcPr>
            <w:tcW w:w="4644" w:type="dxa"/>
          </w:tcPr>
          <w:p w:rsidR="00F6330A" w:rsidRDefault="00F6330A" w:rsidP="00310433">
            <w:pPr>
              <w:jc w:val="both"/>
            </w:pPr>
            <w:proofErr w:type="spellStart"/>
            <w:r>
              <w:t>И.о</w:t>
            </w:r>
            <w:proofErr w:type="spellEnd"/>
            <w:r>
              <w:t>. управляющего делами администрации Тайшетского района</w:t>
            </w:r>
          </w:p>
          <w:p w:rsidR="00F6330A" w:rsidRDefault="00F6330A" w:rsidP="00310433">
            <w:pPr>
              <w:jc w:val="both"/>
              <w:rPr>
                <w:sz w:val="23"/>
                <w:szCs w:val="23"/>
              </w:rPr>
            </w:pPr>
            <w:r>
              <w:rPr>
                <w:sz w:val="23"/>
                <w:szCs w:val="23"/>
              </w:rPr>
              <w:t>"___" _________________ 2025 г.</w:t>
            </w:r>
          </w:p>
          <w:p w:rsidR="00F6330A" w:rsidRDefault="00F6330A" w:rsidP="00310433">
            <w:pPr>
              <w:jc w:val="both"/>
              <w:rPr>
                <w:sz w:val="23"/>
                <w:szCs w:val="23"/>
              </w:rPr>
            </w:pPr>
          </w:p>
        </w:tc>
        <w:tc>
          <w:tcPr>
            <w:tcW w:w="2404" w:type="dxa"/>
          </w:tcPr>
          <w:p w:rsidR="00F6330A" w:rsidRDefault="00F6330A" w:rsidP="00310433">
            <w:pPr>
              <w:jc w:val="both"/>
              <w:rPr>
                <w:sz w:val="23"/>
                <w:szCs w:val="23"/>
              </w:rPr>
            </w:pPr>
          </w:p>
        </w:tc>
        <w:tc>
          <w:tcPr>
            <w:tcW w:w="2382" w:type="dxa"/>
            <w:hideMark/>
          </w:tcPr>
          <w:p w:rsidR="00F6330A" w:rsidRDefault="00F6330A" w:rsidP="00310433">
            <w:pPr>
              <w:jc w:val="both"/>
              <w:rPr>
                <w:sz w:val="23"/>
                <w:szCs w:val="23"/>
              </w:rPr>
            </w:pPr>
            <w:r>
              <w:t xml:space="preserve">И.В. </w:t>
            </w:r>
            <w:proofErr w:type="spellStart"/>
            <w:r>
              <w:t>Яцино</w:t>
            </w:r>
            <w:proofErr w:type="spellEnd"/>
          </w:p>
        </w:tc>
      </w:tr>
      <w:tr w:rsidR="00F6330A" w:rsidTr="00310433">
        <w:tc>
          <w:tcPr>
            <w:tcW w:w="4644" w:type="dxa"/>
          </w:tcPr>
          <w:p w:rsidR="00F6330A" w:rsidRDefault="00F6330A" w:rsidP="00310433">
            <w:pPr>
              <w:jc w:val="both"/>
            </w:pPr>
            <w:r>
              <w:t xml:space="preserve">Начальник организационно-контрольного отдела Управления делами администрации Тайшетского района    </w:t>
            </w:r>
          </w:p>
          <w:p w:rsidR="00F6330A" w:rsidRDefault="00F6330A" w:rsidP="00310433">
            <w:pPr>
              <w:jc w:val="both"/>
              <w:rPr>
                <w:sz w:val="23"/>
                <w:szCs w:val="23"/>
              </w:rPr>
            </w:pPr>
            <w:r>
              <w:rPr>
                <w:sz w:val="23"/>
                <w:szCs w:val="23"/>
              </w:rPr>
              <w:t>"___" _________________ 2025 г.</w:t>
            </w:r>
          </w:p>
          <w:p w:rsidR="00F6330A" w:rsidRDefault="00F6330A" w:rsidP="00310433">
            <w:pPr>
              <w:jc w:val="both"/>
              <w:rPr>
                <w:sz w:val="23"/>
                <w:szCs w:val="23"/>
              </w:rPr>
            </w:pPr>
          </w:p>
        </w:tc>
        <w:tc>
          <w:tcPr>
            <w:tcW w:w="2404" w:type="dxa"/>
          </w:tcPr>
          <w:p w:rsidR="00F6330A" w:rsidRDefault="00F6330A" w:rsidP="00310433">
            <w:pPr>
              <w:jc w:val="both"/>
              <w:rPr>
                <w:sz w:val="23"/>
                <w:szCs w:val="23"/>
              </w:rPr>
            </w:pPr>
          </w:p>
        </w:tc>
        <w:tc>
          <w:tcPr>
            <w:tcW w:w="2382" w:type="dxa"/>
            <w:hideMark/>
          </w:tcPr>
          <w:p w:rsidR="00F6330A" w:rsidRDefault="00F6330A" w:rsidP="00310433">
            <w:pPr>
              <w:jc w:val="both"/>
              <w:rPr>
                <w:sz w:val="23"/>
                <w:szCs w:val="23"/>
              </w:rPr>
            </w:pPr>
            <w:r>
              <w:t>Н.Н. Бурмакина</w:t>
            </w:r>
          </w:p>
        </w:tc>
      </w:tr>
      <w:tr w:rsidR="00F6330A" w:rsidTr="00310433">
        <w:tc>
          <w:tcPr>
            <w:tcW w:w="4644" w:type="dxa"/>
          </w:tcPr>
          <w:p w:rsidR="00F6330A" w:rsidRDefault="00F6330A" w:rsidP="00310433">
            <w:pPr>
              <w:jc w:val="both"/>
              <w:rPr>
                <w:sz w:val="23"/>
                <w:szCs w:val="23"/>
              </w:rPr>
            </w:pPr>
          </w:p>
        </w:tc>
        <w:tc>
          <w:tcPr>
            <w:tcW w:w="2404" w:type="dxa"/>
          </w:tcPr>
          <w:p w:rsidR="00F6330A" w:rsidRDefault="00F6330A" w:rsidP="00310433">
            <w:pPr>
              <w:jc w:val="both"/>
              <w:rPr>
                <w:sz w:val="23"/>
                <w:szCs w:val="23"/>
              </w:rPr>
            </w:pPr>
          </w:p>
        </w:tc>
        <w:tc>
          <w:tcPr>
            <w:tcW w:w="2382" w:type="dxa"/>
            <w:hideMark/>
          </w:tcPr>
          <w:p w:rsidR="00F6330A" w:rsidRDefault="00F6330A" w:rsidP="00310433">
            <w:pPr>
              <w:jc w:val="both"/>
              <w:rPr>
                <w:sz w:val="23"/>
                <w:szCs w:val="23"/>
              </w:rPr>
            </w:pPr>
          </w:p>
        </w:tc>
      </w:tr>
    </w:tbl>
    <w:p w:rsidR="00F6330A" w:rsidRPr="001B1F31" w:rsidRDefault="00F6330A" w:rsidP="00F6330A">
      <w:pPr>
        <w:ind w:left="-567" w:right="-284"/>
      </w:pPr>
    </w:p>
    <w:p w:rsidR="00B30086" w:rsidRDefault="00B30086" w:rsidP="00311BB3">
      <w:pPr>
        <w:jc w:val="both"/>
        <w:rPr>
          <w:b/>
          <w:i/>
          <w:sz w:val="23"/>
          <w:szCs w:val="23"/>
        </w:rPr>
      </w:pPr>
    </w:p>
    <w:sectPr w:rsidR="00B30086" w:rsidSect="00B457D0">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9DA" w:rsidRDefault="00C009DA">
      <w:r>
        <w:separator/>
      </w:r>
    </w:p>
  </w:endnote>
  <w:endnote w:type="continuationSeparator" w:id="0">
    <w:p w:rsidR="00C009DA" w:rsidRDefault="00C0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9DA" w:rsidRDefault="00C009DA">
      <w:r>
        <w:separator/>
      </w:r>
    </w:p>
  </w:footnote>
  <w:footnote w:type="continuationSeparator" w:id="0">
    <w:p w:rsidR="00C009DA" w:rsidRDefault="00C00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1151824"/>
      <w:docPartObj>
        <w:docPartGallery w:val="Page Numbers (Top of Page)"/>
        <w:docPartUnique/>
      </w:docPartObj>
    </w:sdtPr>
    <w:sdtEndPr/>
    <w:sdtContent>
      <w:p w:rsidR="00957AED" w:rsidRDefault="00957AED">
        <w:pPr>
          <w:pStyle w:val="aa"/>
          <w:jc w:val="center"/>
        </w:pPr>
        <w:r>
          <w:fldChar w:fldCharType="begin"/>
        </w:r>
        <w:r>
          <w:instrText>PAGE   \* MERGEFORMAT</w:instrText>
        </w:r>
        <w:r>
          <w:fldChar w:fldCharType="separate"/>
        </w:r>
        <w:r w:rsidR="008408A1">
          <w:rPr>
            <w:noProof/>
          </w:rPr>
          <w:t>6</w:t>
        </w:r>
        <w:r>
          <w:fldChar w:fldCharType="end"/>
        </w:r>
      </w:p>
    </w:sdtContent>
  </w:sdt>
  <w:p w:rsidR="00957AED" w:rsidRDefault="00957A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723C9"/>
    <w:multiLevelType w:val="hybridMultilevel"/>
    <w:tmpl w:val="21A2AD7A"/>
    <w:lvl w:ilvl="0" w:tplc="ED72AE4E">
      <w:start w:val="1"/>
      <w:numFmt w:val="decimal"/>
      <w:lvlText w:val="%1."/>
      <w:lvlJc w:val="left"/>
      <w:pPr>
        <w:ind w:left="2149" w:hanging="360"/>
      </w:pPr>
      <w:rPr>
        <w:rFonts w:hint="default"/>
      </w:rPr>
    </w:lvl>
    <w:lvl w:ilvl="1" w:tplc="04190011">
      <w:start w:val="1"/>
      <w:numFmt w:val="decimal"/>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 w15:restartNumberingAfterBreak="0">
    <w:nsid w:val="48826239"/>
    <w:multiLevelType w:val="hybridMultilevel"/>
    <w:tmpl w:val="2AE8879E"/>
    <w:lvl w:ilvl="0" w:tplc="AE7C60B6">
      <w:start w:val="1"/>
      <w:numFmt w:val="russianLower"/>
      <w:lvlText w:val="%1)"/>
      <w:lvlJc w:val="left"/>
      <w:pPr>
        <w:tabs>
          <w:tab w:val="num" w:pos="3828"/>
        </w:tabs>
        <w:ind w:left="2694" w:firstLine="709"/>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823"/>
    <w:rsid w:val="000063E0"/>
    <w:rsid w:val="000649FA"/>
    <w:rsid w:val="00066AFE"/>
    <w:rsid w:val="000715B2"/>
    <w:rsid w:val="00096FAC"/>
    <w:rsid w:val="000C3B35"/>
    <w:rsid w:val="000C4FF2"/>
    <w:rsid w:val="000D4DCD"/>
    <w:rsid w:val="00116D37"/>
    <w:rsid w:val="00117B65"/>
    <w:rsid w:val="001201EF"/>
    <w:rsid w:val="001468DB"/>
    <w:rsid w:val="00160F00"/>
    <w:rsid w:val="00173E00"/>
    <w:rsid w:val="001778E2"/>
    <w:rsid w:val="00177D4C"/>
    <w:rsid w:val="00187E3E"/>
    <w:rsid w:val="001923B3"/>
    <w:rsid w:val="0019275D"/>
    <w:rsid w:val="001A0E01"/>
    <w:rsid w:val="001A3D9A"/>
    <w:rsid w:val="001B1F31"/>
    <w:rsid w:val="001B2293"/>
    <w:rsid w:val="001B4974"/>
    <w:rsid w:val="001B6EC2"/>
    <w:rsid w:val="001D3775"/>
    <w:rsid w:val="001E44C5"/>
    <w:rsid w:val="001E5B14"/>
    <w:rsid w:val="001E669E"/>
    <w:rsid w:val="001F2456"/>
    <w:rsid w:val="001F44DE"/>
    <w:rsid w:val="002149EB"/>
    <w:rsid w:val="00227CB2"/>
    <w:rsid w:val="002364C0"/>
    <w:rsid w:val="00240486"/>
    <w:rsid w:val="00253F9F"/>
    <w:rsid w:val="00261F6E"/>
    <w:rsid w:val="00272D11"/>
    <w:rsid w:val="002772EA"/>
    <w:rsid w:val="00291B30"/>
    <w:rsid w:val="00296126"/>
    <w:rsid w:val="002D498B"/>
    <w:rsid w:val="002E1060"/>
    <w:rsid w:val="002E5144"/>
    <w:rsid w:val="0030010D"/>
    <w:rsid w:val="00311BB3"/>
    <w:rsid w:val="00316B59"/>
    <w:rsid w:val="00321DCF"/>
    <w:rsid w:val="00334BC0"/>
    <w:rsid w:val="003354FC"/>
    <w:rsid w:val="003405DC"/>
    <w:rsid w:val="00355E57"/>
    <w:rsid w:val="00370134"/>
    <w:rsid w:val="00390963"/>
    <w:rsid w:val="00390B06"/>
    <w:rsid w:val="0039314C"/>
    <w:rsid w:val="00396FF2"/>
    <w:rsid w:val="003B4A1E"/>
    <w:rsid w:val="003C15CC"/>
    <w:rsid w:val="003C6A7E"/>
    <w:rsid w:val="003E2A84"/>
    <w:rsid w:val="003E3EF1"/>
    <w:rsid w:val="003E5B7D"/>
    <w:rsid w:val="00411E3F"/>
    <w:rsid w:val="004340C6"/>
    <w:rsid w:val="00437E65"/>
    <w:rsid w:val="00453A15"/>
    <w:rsid w:val="00454B8E"/>
    <w:rsid w:val="00471A89"/>
    <w:rsid w:val="004733CB"/>
    <w:rsid w:val="00491F2A"/>
    <w:rsid w:val="004A1C4A"/>
    <w:rsid w:val="004A5FD5"/>
    <w:rsid w:val="004B3260"/>
    <w:rsid w:val="004B6F2A"/>
    <w:rsid w:val="004C498D"/>
    <w:rsid w:val="004C5729"/>
    <w:rsid w:val="004C6D7C"/>
    <w:rsid w:val="004D1817"/>
    <w:rsid w:val="004F50E8"/>
    <w:rsid w:val="00510AAE"/>
    <w:rsid w:val="00510E89"/>
    <w:rsid w:val="005143BA"/>
    <w:rsid w:val="005235D6"/>
    <w:rsid w:val="00523EDA"/>
    <w:rsid w:val="005414BA"/>
    <w:rsid w:val="00563808"/>
    <w:rsid w:val="0056470E"/>
    <w:rsid w:val="0056770B"/>
    <w:rsid w:val="005711C6"/>
    <w:rsid w:val="0058680A"/>
    <w:rsid w:val="005E2BE9"/>
    <w:rsid w:val="005E4EC8"/>
    <w:rsid w:val="00615C92"/>
    <w:rsid w:val="00640C49"/>
    <w:rsid w:val="00644D0C"/>
    <w:rsid w:val="006612C6"/>
    <w:rsid w:val="00664C15"/>
    <w:rsid w:val="00673EDB"/>
    <w:rsid w:val="006837B7"/>
    <w:rsid w:val="00684121"/>
    <w:rsid w:val="006A5048"/>
    <w:rsid w:val="006B0350"/>
    <w:rsid w:val="006B7743"/>
    <w:rsid w:val="006C4CD7"/>
    <w:rsid w:val="006F4D24"/>
    <w:rsid w:val="007004F6"/>
    <w:rsid w:val="00705E78"/>
    <w:rsid w:val="00732177"/>
    <w:rsid w:val="00754D59"/>
    <w:rsid w:val="00755757"/>
    <w:rsid w:val="00770C7A"/>
    <w:rsid w:val="00780C9E"/>
    <w:rsid w:val="007837B1"/>
    <w:rsid w:val="0078745B"/>
    <w:rsid w:val="007909A8"/>
    <w:rsid w:val="007C14DE"/>
    <w:rsid w:val="007D31E3"/>
    <w:rsid w:val="007D4E99"/>
    <w:rsid w:val="007E42F5"/>
    <w:rsid w:val="007F12EE"/>
    <w:rsid w:val="00807607"/>
    <w:rsid w:val="00814D46"/>
    <w:rsid w:val="00836435"/>
    <w:rsid w:val="008408A1"/>
    <w:rsid w:val="00862195"/>
    <w:rsid w:val="00873304"/>
    <w:rsid w:val="00880386"/>
    <w:rsid w:val="008833FB"/>
    <w:rsid w:val="00883622"/>
    <w:rsid w:val="00895F85"/>
    <w:rsid w:val="00897A14"/>
    <w:rsid w:val="008C2880"/>
    <w:rsid w:val="008C33E4"/>
    <w:rsid w:val="008C3537"/>
    <w:rsid w:val="008C7C24"/>
    <w:rsid w:val="008D0AF4"/>
    <w:rsid w:val="008D59D7"/>
    <w:rsid w:val="008F537C"/>
    <w:rsid w:val="0090548A"/>
    <w:rsid w:val="009062D3"/>
    <w:rsid w:val="009203CE"/>
    <w:rsid w:val="009209AC"/>
    <w:rsid w:val="00927EB1"/>
    <w:rsid w:val="00941DFE"/>
    <w:rsid w:val="0095391A"/>
    <w:rsid w:val="00957AED"/>
    <w:rsid w:val="009621DB"/>
    <w:rsid w:val="00967BB1"/>
    <w:rsid w:val="00977E8A"/>
    <w:rsid w:val="00990C6C"/>
    <w:rsid w:val="009970EE"/>
    <w:rsid w:val="009C3523"/>
    <w:rsid w:val="009C51D9"/>
    <w:rsid w:val="00A00081"/>
    <w:rsid w:val="00A27BC4"/>
    <w:rsid w:val="00A3101C"/>
    <w:rsid w:val="00A33718"/>
    <w:rsid w:val="00A35D99"/>
    <w:rsid w:val="00A372B8"/>
    <w:rsid w:val="00A9011A"/>
    <w:rsid w:val="00AB54F5"/>
    <w:rsid w:val="00AE323F"/>
    <w:rsid w:val="00B0283F"/>
    <w:rsid w:val="00B13726"/>
    <w:rsid w:val="00B30086"/>
    <w:rsid w:val="00B43D41"/>
    <w:rsid w:val="00B457D0"/>
    <w:rsid w:val="00B620B3"/>
    <w:rsid w:val="00B62AA0"/>
    <w:rsid w:val="00B7550F"/>
    <w:rsid w:val="00B8031A"/>
    <w:rsid w:val="00B8676E"/>
    <w:rsid w:val="00B9210A"/>
    <w:rsid w:val="00B93DC7"/>
    <w:rsid w:val="00BA74D0"/>
    <w:rsid w:val="00BB48E4"/>
    <w:rsid w:val="00BC0C36"/>
    <w:rsid w:val="00BE0A34"/>
    <w:rsid w:val="00BF47E2"/>
    <w:rsid w:val="00C009DA"/>
    <w:rsid w:val="00C050D8"/>
    <w:rsid w:val="00C16316"/>
    <w:rsid w:val="00C17949"/>
    <w:rsid w:val="00C412C1"/>
    <w:rsid w:val="00C8217B"/>
    <w:rsid w:val="00C9161B"/>
    <w:rsid w:val="00C93513"/>
    <w:rsid w:val="00C93D6F"/>
    <w:rsid w:val="00CB15FB"/>
    <w:rsid w:val="00CB33CC"/>
    <w:rsid w:val="00CE04AB"/>
    <w:rsid w:val="00D0120B"/>
    <w:rsid w:val="00D04154"/>
    <w:rsid w:val="00D07724"/>
    <w:rsid w:val="00D24823"/>
    <w:rsid w:val="00D372FE"/>
    <w:rsid w:val="00D401AD"/>
    <w:rsid w:val="00D45936"/>
    <w:rsid w:val="00D47DEB"/>
    <w:rsid w:val="00D50A08"/>
    <w:rsid w:val="00D532CF"/>
    <w:rsid w:val="00D851C1"/>
    <w:rsid w:val="00DC2177"/>
    <w:rsid w:val="00DC3DFB"/>
    <w:rsid w:val="00DC6FE3"/>
    <w:rsid w:val="00DD4541"/>
    <w:rsid w:val="00DD665E"/>
    <w:rsid w:val="00DE668C"/>
    <w:rsid w:val="00E1487F"/>
    <w:rsid w:val="00E16AFD"/>
    <w:rsid w:val="00E53D80"/>
    <w:rsid w:val="00E73FAF"/>
    <w:rsid w:val="00EA0F5F"/>
    <w:rsid w:val="00EA0F72"/>
    <w:rsid w:val="00EB2C65"/>
    <w:rsid w:val="00EC1431"/>
    <w:rsid w:val="00EC1D53"/>
    <w:rsid w:val="00ED1833"/>
    <w:rsid w:val="00F0434A"/>
    <w:rsid w:val="00F07B3F"/>
    <w:rsid w:val="00F10C29"/>
    <w:rsid w:val="00F23B67"/>
    <w:rsid w:val="00F32B41"/>
    <w:rsid w:val="00F550A4"/>
    <w:rsid w:val="00F550EE"/>
    <w:rsid w:val="00F6330A"/>
    <w:rsid w:val="00F7654C"/>
    <w:rsid w:val="00F80417"/>
    <w:rsid w:val="00F85731"/>
    <w:rsid w:val="00F930A0"/>
    <w:rsid w:val="00FA71A7"/>
    <w:rsid w:val="00FB4977"/>
    <w:rsid w:val="00FB4F1E"/>
    <w:rsid w:val="00FB6F1E"/>
    <w:rsid w:val="00FC3064"/>
    <w:rsid w:val="00FE0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24949B-0BBC-42DB-8382-8942D6DC9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mallCaps/>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eastAsia="Times New Roman"/>
      <w:smallCaps w:val="0"/>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ad">
    <w:name w:val="Нижний колонтитул Знак"/>
    <w:basedOn w:val="a0"/>
    <w:link w:val="ac"/>
    <w:uiPriority w:val="99"/>
  </w:style>
  <w:style w:type="paragraph" w:styleId="ae">
    <w:name w:val="caption"/>
    <w:basedOn w:val="a"/>
    <w:next w:val="a"/>
    <w:link w:val="af"/>
    <w:uiPriority w:val="35"/>
    <w:semiHidden/>
    <w:unhideWhenUsed/>
    <w:qFormat/>
    <w:pPr>
      <w:spacing w:line="276" w:lineRule="auto"/>
    </w:pPr>
    <w:rPr>
      <w:b/>
      <w:bCs/>
      <w:color w:val="5B9BD5" w:themeColor="accent1"/>
      <w:sz w:val="18"/>
      <w:szCs w:val="18"/>
    </w:rPr>
  </w:style>
  <w:style w:type="character" w:customStyle="1" w:styleId="af">
    <w:name w:val="Название объекта Знак"/>
    <w:basedOn w:val="a0"/>
    <w:link w:val="ae"/>
    <w:uiPriority w:val="35"/>
    <w:rPr>
      <w:b/>
      <w:bCs/>
      <w:color w:val="5B9BD5" w:themeColor="accent1"/>
      <w:sz w:val="18"/>
      <w:szCs w:val="18"/>
    </w:rPr>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smallCaps w:val="0"/>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smallCaps w:val="0"/>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smallCaps w:val="0"/>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smallCaps w:val="0"/>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smallCaps w:val="0"/>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smallCaps w:val="0"/>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smallCaps w:val="0"/>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smallCaps w:val="0"/>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smallCaps w:val="0"/>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smallCaps w:val="0"/>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smallCaps w:val="0"/>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smallCaps w:val="0"/>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smallCaps w:val="0"/>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smallCaps w:val="0"/>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character" w:styleId="af9">
    <w:name w:val="Hyperlink"/>
    <w:semiHidden/>
    <w:unhideWhenUsed/>
    <w:rPr>
      <w:color w:val="0000FF"/>
      <w:u w:val="single"/>
    </w:rPr>
  </w:style>
  <w:style w:type="paragraph" w:styleId="afa">
    <w:name w:val="List Paragraph"/>
    <w:basedOn w:val="a"/>
    <w:uiPriority w:val="34"/>
    <w:qFormat/>
    <w:pPr>
      <w:ind w:left="720"/>
      <w:contextualSpacing/>
    </w:pPr>
  </w:style>
  <w:style w:type="paragraph" w:styleId="afb">
    <w:name w:val="Balloon Text"/>
    <w:basedOn w:val="a"/>
    <w:link w:val="afc"/>
    <w:uiPriority w:val="99"/>
    <w:semiHidden/>
    <w:unhideWhenUsed/>
    <w:rPr>
      <w:rFonts w:ascii="Segoe UI" w:hAnsi="Segoe UI" w:cs="Segoe UI"/>
      <w:sz w:val="18"/>
      <w:szCs w:val="18"/>
    </w:rPr>
  </w:style>
  <w:style w:type="character" w:customStyle="1" w:styleId="afc">
    <w:name w:val="Текст выноски Знак"/>
    <w:basedOn w:val="a0"/>
    <w:link w:val="afb"/>
    <w:uiPriority w:val="99"/>
    <w:semiHidden/>
    <w:rPr>
      <w:rFonts w:ascii="Segoe UI" w:eastAsia="Times New Roman" w:hAnsi="Segoe UI" w:cs="Segoe UI"/>
      <w:smallCaps w:val="0"/>
      <w:sz w:val="18"/>
      <w:szCs w:val="18"/>
      <w:lang w:eastAsia="ru-RU"/>
    </w:rPr>
  </w:style>
  <w:style w:type="paragraph" w:customStyle="1" w:styleId="ConsPlusNormal">
    <w:name w:val="ConsPlusNormal"/>
    <w:link w:val="ConsPlusNormal0"/>
    <w:rsid w:val="00EB2C65"/>
    <w:pPr>
      <w:autoSpaceDE w:val="0"/>
      <w:autoSpaceDN w:val="0"/>
      <w:adjustRightInd w:val="0"/>
      <w:spacing w:after="0" w:line="240" w:lineRule="auto"/>
      <w:ind w:firstLine="720"/>
    </w:pPr>
    <w:rPr>
      <w:rFonts w:ascii="Arial" w:eastAsia="Times New Roman" w:hAnsi="Arial" w:cs="Arial"/>
      <w:smallCaps w:val="0"/>
      <w:sz w:val="20"/>
      <w:szCs w:val="20"/>
      <w:lang w:eastAsia="ru-RU"/>
    </w:rPr>
  </w:style>
  <w:style w:type="paragraph" w:customStyle="1" w:styleId="afd">
    <w:name w:val="Знак"/>
    <w:basedOn w:val="a"/>
    <w:rsid w:val="002D498B"/>
    <w:pPr>
      <w:spacing w:before="100" w:beforeAutospacing="1" w:after="100" w:afterAutospacing="1"/>
    </w:pPr>
    <w:rPr>
      <w:rFonts w:ascii="Tahoma" w:hAnsi="Tahoma"/>
      <w:sz w:val="20"/>
      <w:szCs w:val="20"/>
      <w:lang w:val="en-US" w:eastAsia="en-US"/>
    </w:rPr>
  </w:style>
  <w:style w:type="character" w:customStyle="1" w:styleId="ConsPlusNormal0">
    <w:name w:val="ConsPlusNormal Знак"/>
    <w:link w:val="ConsPlusNormal"/>
    <w:rsid w:val="00664C15"/>
    <w:rPr>
      <w:rFonts w:ascii="Arial" w:eastAsia="Times New Roman" w:hAnsi="Arial" w:cs="Arial"/>
      <w:smallCaps w:val="0"/>
      <w:sz w:val="20"/>
      <w:szCs w:val="20"/>
      <w:lang w:eastAsia="ru-RU"/>
    </w:rPr>
  </w:style>
  <w:style w:type="paragraph" w:customStyle="1" w:styleId="afe">
    <w:name w:val="Знак"/>
    <w:basedOn w:val="a"/>
    <w:rsid w:val="0056770B"/>
    <w:pPr>
      <w:spacing w:before="100" w:beforeAutospacing="1" w:after="100" w:afterAutospacing="1"/>
    </w:pPr>
    <w:rPr>
      <w:rFonts w:ascii="Tahoma" w:hAnsi="Tahoma"/>
      <w:sz w:val="20"/>
      <w:szCs w:val="20"/>
      <w:lang w:val="en-US" w:eastAsia="en-US"/>
    </w:rPr>
  </w:style>
  <w:style w:type="paragraph" w:customStyle="1" w:styleId="aff">
    <w:name w:val="Знак"/>
    <w:basedOn w:val="a"/>
    <w:rsid w:val="00D851C1"/>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18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A5EE7CEF78D2F6EAE520820462567C456FCBDD09F7C1C469C0105DCD9EC7A54B05A8D93C9C15C7658C8673BAF9D9A85BFA842E2EEE3V3O7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632</TotalTime>
  <Pages>8</Pages>
  <Words>2789</Words>
  <Characters>15903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Дума</dc:creator>
  <cp:keywords/>
  <dc:description/>
  <cp:lastModifiedBy>Дума</cp:lastModifiedBy>
  <cp:revision>203</cp:revision>
  <cp:lastPrinted>2025-11-14T03:03:00Z</cp:lastPrinted>
  <dcterms:created xsi:type="dcterms:W3CDTF">2025-09-30T03:52:00Z</dcterms:created>
  <dcterms:modified xsi:type="dcterms:W3CDTF">2025-11-18T00:28:00Z</dcterms:modified>
</cp:coreProperties>
</file>